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C030999" w:rsidR="00974A70" w:rsidRDefault="00B51743" w:rsidP="00974A70">
      <w:pPr>
        <w:pStyle w:val="CRCoverPage"/>
        <w:tabs>
          <w:tab w:val="right" w:pos="9639"/>
        </w:tabs>
        <w:spacing w:after="0"/>
        <w:rPr>
          <w:b/>
          <w:i/>
          <w:noProof/>
          <w:sz w:val="28"/>
        </w:rPr>
      </w:pPr>
      <w:r>
        <w:rPr>
          <w:rFonts w:cs="Arial"/>
          <w:b/>
          <w:noProof/>
          <w:sz w:val="24"/>
        </w:rPr>
        <w:t xml:space="preserve">3GPP TSG </w:t>
      </w:r>
      <w:r w:rsidR="00E14BA5">
        <w:rPr>
          <w:rFonts w:cs="Arial"/>
          <w:b/>
          <w:noProof/>
          <w:sz w:val="24"/>
        </w:rPr>
        <w:t>SA</w:t>
      </w:r>
      <w:r w:rsidR="00974A70">
        <w:rPr>
          <w:rFonts w:cs="Arial"/>
          <w:b/>
          <w:noProof/>
          <w:sz w:val="24"/>
        </w:rPr>
        <w:t xml:space="preserve"> Meeting #</w:t>
      </w:r>
      <w:r>
        <w:rPr>
          <w:rFonts w:cs="Arial"/>
          <w:b/>
          <w:noProof/>
          <w:sz w:val="24"/>
        </w:rPr>
        <w:t>1</w:t>
      </w:r>
      <w:r w:rsidR="00D73C25">
        <w:rPr>
          <w:rFonts w:cs="Arial"/>
          <w:b/>
          <w:noProof/>
          <w:sz w:val="24"/>
        </w:rPr>
        <w:t>1</w:t>
      </w:r>
      <w:r w:rsidR="00821E92">
        <w:rPr>
          <w:rFonts w:cs="Arial" w:hint="eastAsia"/>
          <w:b/>
          <w:noProof/>
          <w:sz w:val="24"/>
          <w:lang w:eastAsia="zh-CN"/>
        </w:rPr>
        <w:t>0</w:t>
      </w:r>
      <w:r w:rsidR="00974A70">
        <w:rPr>
          <w:b/>
          <w:i/>
          <w:noProof/>
          <w:sz w:val="28"/>
        </w:rPr>
        <w:tab/>
      </w:r>
      <w:r w:rsidR="00E14BA5">
        <w:rPr>
          <w:rFonts w:cs="Arial"/>
          <w:b/>
          <w:noProof/>
          <w:sz w:val="24"/>
        </w:rPr>
        <w:t>SP</w:t>
      </w:r>
      <w:r>
        <w:rPr>
          <w:rFonts w:cs="Arial"/>
          <w:b/>
          <w:noProof/>
          <w:sz w:val="24"/>
        </w:rPr>
        <w:t>-2</w:t>
      </w:r>
      <w:r w:rsidR="00375A8C">
        <w:rPr>
          <w:rFonts w:cs="Arial"/>
          <w:b/>
          <w:noProof/>
          <w:sz w:val="24"/>
        </w:rPr>
        <w:t>5</w:t>
      </w:r>
      <w:r w:rsidR="008E0A6A">
        <w:rPr>
          <w:rFonts w:cs="Arial"/>
          <w:b/>
          <w:noProof/>
          <w:sz w:val="24"/>
        </w:rPr>
        <w:t>1564</w:t>
      </w:r>
    </w:p>
    <w:p w14:paraId="00890AF0" w14:textId="6E349A67" w:rsidR="00974A70" w:rsidRDefault="00821E92" w:rsidP="00D73C25">
      <w:pPr>
        <w:pStyle w:val="CRCoverPage"/>
        <w:tabs>
          <w:tab w:val="right" w:pos="9638"/>
        </w:tabs>
        <w:outlineLvl w:val="0"/>
        <w:rPr>
          <w:b/>
          <w:noProof/>
          <w:sz w:val="24"/>
        </w:rPr>
      </w:pPr>
      <w:r w:rsidRPr="00821E92">
        <w:rPr>
          <w:rFonts w:cs="Arial"/>
          <w:b/>
          <w:bCs/>
          <w:sz w:val="24"/>
        </w:rPr>
        <w:t xml:space="preserve">Baltimore, USA, </w:t>
      </w:r>
      <w:r w:rsidR="00E14BA5">
        <w:rPr>
          <w:rFonts w:cs="Arial"/>
          <w:b/>
          <w:bCs/>
          <w:sz w:val="24"/>
        </w:rPr>
        <w:t>9</w:t>
      </w:r>
      <w:r w:rsidRPr="00821E92">
        <w:rPr>
          <w:rFonts w:cs="Arial"/>
          <w:b/>
          <w:bCs/>
          <w:sz w:val="24"/>
        </w:rPr>
        <w:t>th – 1</w:t>
      </w:r>
      <w:r w:rsidR="00E14BA5">
        <w:rPr>
          <w:rFonts w:cs="Arial"/>
          <w:b/>
          <w:bCs/>
          <w:sz w:val="24"/>
        </w:rPr>
        <w:t>2</w:t>
      </w:r>
      <w:r w:rsidRPr="00821E92">
        <w:rPr>
          <w:rFonts w:cs="Arial"/>
          <w:b/>
          <w:bCs/>
          <w:sz w:val="24"/>
        </w:rPr>
        <w:t>th December, 2025</w:t>
      </w:r>
      <w:r w:rsidR="0004688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3BACD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r w:rsidR="008E0A6A">
        <w:rPr>
          <w:rFonts w:ascii="Arial" w:hAnsi="Arial" w:cs="Arial"/>
          <w:b/>
        </w:rPr>
        <w:t>, Qualcomm</w:t>
      </w:r>
    </w:p>
    <w:p w14:paraId="0F18C97F" w14:textId="785B11BA"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14BA5">
        <w:rPr>
          <w:rFonts w:ascii="Arial" w:hAnsi="Arial" w:cs="Arial"/>
          <w:b/>
        </w:rPr>
        <w:t>On AI/ML Traffic Characteristics</w:t>
      </w:r>
    </w:p>
    <w:p w14:paraId="44F6D97D" w14:textId="4772A5A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r w:rsidR="00D73C25">
        <w:rPr>
          <w:rFonts w:ascii="Arial" w:hAnsi="Arial" w:cs="Arial"/>
          <w:b/>
        </w:rPr>
        <w:t xml:space="preserve"> and Decision</w:t>
      </w:r>
    </w:p>
    <w:p w14:paraId="4D026DC5" w14:textId="1E36D2B6" w:rsidR="00D42197" w:rsidRDefault="00D42197" w:rsidP="00D42197">
      <w:pPr>
        <w:ind w:left="2127" w:hanging="2127"/>
        <w:rPr>
          <w:rFonts w:ascii="Arial" w:hAnsi="Arial" w:cs="Arial"/>
          <w:b/>
          <w:lang w:eastAsia="zh-CN"/>
        </w:rPr>
      </w:pPr>
      <w:r w:rsidRPr="00407538">
        <w:rPr>
          <w:rFonts w:ascii="Arial" w:hAnsi="Arial" w:cs="Arial"/>
          <w:b/>
        </w:rPr>
        <w:t xml:space="preserve">Agenda Item: </w:t>
      </w:r>
      <w:r w:rsidRPr="00407538">
        <w:rPr>
          <w:rFonts w:ascii="Arial" w:hAnsi="Arial" w:cs="Arial"/>
          <w:b/>
        </w:rPr>
        <w:tab/>
      </w:r>
      <w:r w:rsidR="0092417F">
        <w:rPr>
          <w:rFonts w:ascii="Arial" w:hAnsi="Arial" w:cs="Arial"/>
          <w:b/>
          <w:lang w:eastAsia="zh-CN"/>
        </w:rPr>
        <w:t>3.4</w:t>
      </w:r>
    </w:p>
    <w:p w14:paraId="713A04D7" w14:textId="24B462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14BA5">
        <w:rPr>
          <w:rFonts w:ascii="Arial" w:hAnsi="Arial" w:cs="Arial"/>
          <w:b/>
        </w:rPr>
        <w:t>Misc. 6G Studies / Rel-20</w:t>
      </w:r>
    </w:p>
    <w:p w14:paraId="59D8A9FC" w14:textId="252C1E53"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9E3C94">
        <w:rPr>
          <w:rFonts w:ascii="Arial" w:hAnsi="Arial" w:cs="Arial"/>
          <w:i/>
        </w:rPr>
        <w:t>:</w:t>
      </w:r>
      <w:r w:rsidR="00007082" w:rsidRPr="009E3C94">
        <w:rPr>
          <w:rFonts w:ascii="Arial" w:hAnsi="Arial" w:cs="Arial"/>
          <w:i/>
        </w:rPr>
        <w:t xml:space="preserve"> </w:t>
      </w:r>
      <w:r w:rsidR="009E3C94" w:rsidRPr="009E3C94">
        <w:rPr>
          <w:rFonts w:ascii="Arial" w:hAnsi="Arial" w:cs="Arial"/>
          <w:i/>
          <w:lang w:eastAsia="zh-CN"/>
        </w:rPr>
        <w:t>This contribution</w:t>
      </w:r>
      <w:r w:rsidR="00E14BA5">
        <w:rPr>
          <w:rFonts w:ascii="Arial" w:hAnsi="Arial" w:cs="Arial"/>
          <w:i/>
          <w:lang w:eastAsia="zh-CN"/>
        </w:rPr>
        <w:t xml:space="preserve"> </w:t>
      </w:r>
      <w:r w:rsidR="00E507BE">
        <w:rPr>
          <w:rFonts w:ascii="Arial" w:hAnsi="Arial" w:cs="Arial"/>
          <w:i/>
          <w:lang w:eastAsia="zh-CN"/>
        </w:rPr>
        <w:t>addresses</w:t>
      </w:r>
      <w:r w:rsidR="00E14BA5">
        <w:rPr>
          <w:rFonts w:ascii="Arial" w:hAnsi="Arial" w:cs="Arial"/>
          <w:i/>
          <w:lang w:eastAsia="zh-CN"/>
        </w:rPr>
        <w:t xml:space="preserve"> SA4 responsibility </w:t>
      </w:r>
      <w:r w:rsidR="00E507BE">
        <w:rPr>
          <w:rFonts w:ascii="Arial" w:hAnsi="Arial" w:cs="Arial"/>
          <w:i/>
          <w:lang w:eastAsia="zh-CN"/>
        </w:rPr>
        <w:t>on AI/ML traffic characterization</w:t>
      </w:r>
      <w:r w:rsidR="005400A7" w:rsidRPr="009E3C94">
        <w:rPr>
          <w:rFonts w:ascii="Arial" w:hAnsi="Arial" w:cs="Arial"/>
          <w:i/>
          <w:lang w:eastAsia="zh-CN"/>
        </w:rPr>
        <w:t>.</w:t>
      </w:r>
    </w:p>
    <w:p w14:paraId="67FE0861" w14:textId="2E61209B" w:rsidR="0073440A" w:rsidRDefault="00974A70" w:rsidP="0073440A">
      <w:pPr>
        <w:pStyle w:val="Heading1"/>
      </w:pPr>
      <w:r>
        <w:t>1</w:t>
      </w:r>
      <w:r w:rsidR="00007082">
        <w:tab/>
      </w:r>
      <w:r w:rsidR="00883A5D">
        <w:t>Discussion</w:t>
      </w:r>
    </w:p>
    <w:p w14:paraId="1170B25A" w14:textId="32B1DCC9" w:rsidR="00666C76" w:rsidRDefault="00E14BA5" w:rsidP="001B67BB">
      <w:r>
        <w:t>With AI/ML usag</w:t>
      </w:r>
      <w:r w:rsidR="00A74A6E">
        <w:t xml:space="preserve">e fast expanding and diversifying, the need for systems and infrastructure that can effectively and efficiently support and catalyse this growth is necessary. </w:t>
      </w:r>
      <w:r w:rsidR="00883A5D">
        <w:t xml:space="preserve">As </w:t>
      </w:r>
      <w:r w:rsidR="00A74A6E">
        <w:t xml:space="preserve">AI/ML permeates into consumer applications, </w:t>
      </w:r>
      <w:r w:rsidR="00666C76">
        <w:t xml:space="preserve">it can be expected that a significant amount of AI/ML data traffic will transit over 3GPP Systems which, therefore, ought to be as </w:t>
      </w:r>
      <w:r w:rsidR="00FB186F">
        <w:t xml:space="preserve">effective and </w:t>
      </w:r>
      <w:r w:rsidR="00666C76">
        <w:t xml:space="preserve">efficient as possible carrying this traffic, especially over the radio interface. </w:t>
      </w:r>
    </w:p>
    <w:p w14:paraId="385FDC9E" w14:textId="4FA614CF" w:rsidR="00E95ACA" w:rsidRDefault="00666C76" w:rsidP="001B67BB">
      <w:r>
        <w:t xml:space="preserve">To this end, activities have started across 3GPP, importantly in RAN WGs and in SA WGs, </w:t>
      </w:r>
      <w:r w:rsidR="00883A5D">
        <w:t>targeting</w:t>
      </w:r>
      <w:r>
        <w:t xml:space="preserve"> </w:t>
      </w:r>
      <w:r w:rsidR="00D22B6E">
        <w:t xml:space="preserve">both </w:t>
      </w:r>
      <w:r>
        <w:t xml:space="preserve">5G-Adv and 6G. From a </w:t>
      </w:r>
      <w:r w:rsidR="00883A5D">
        <w:t xml:space="preserve">3GPP system standpoint, </w:t>
      </w:r>
      <w:r>
        <w:t xml:space="preserve">it is important </w:t>
      </w:r>
      <w:r w:rsidR="00D22B6E" w:rsidRPr="00D22B6E">
        <w:rPr>
          <w:i/>
          <w:iCs/>
        </w:rPr>
        <w:t>first</w:t>
      </w:r>
      <w:r w:rsidR="00D22B6E">
        <w:t xml:space="preserve"> </w:t>
      </w:r>
      <w:r>
        <w:t xml:space="preserve">to understand the </w:t>
      </w:r>
      <w:r w:rsidR="00883A5D" w:rsidRPr="00E95ACA">
        <w:rPr>
          <w:i/>
          <w:iCs/>
        </w:rPr>
        <w:t>realistic</w:t>
      </w:r>
      <w:r w:rsidR="00883A5D">
        <w:t xml:space="preserve"> </w:t>
      </w:r>
      <w:r>
        <w:t xml:space="preserve">characteristics of </w:t>
      </w:r>
      <w:r w:rsidR="00883A5D">
        <w:t xml:space="preserve">the </w:t>
      </w:r>
      <w:r>
        <w:t xml:space="preserve">AI/ML traffic </w:t>
      </w:r>
      <w:r w:rsidR="00883A5D">
        <w:t xml:space="preserve">and its associated requirements (e.g. QoS) </w:t>
      </w:r>
      <w:r>
        <w:t xml:space="preserve">such that </w:t>
      </w:r>
      <w:r w:rsidR="00163F86">
        <w:t>relevant meaningful</w:t>
      </w:r>
      <w:r w:rsidR="00E95ACA">
        <w:t xml:space="preserve"> </w:t>
      </w:r>
      <w:r>
        <w:t>enhancements can</w:t>
      </w:r>
      <w:r w:rsidR="00D22B6E">
        <w:t xml:space="preserve"> </w:t>
      </w:r>
      <w:r w:rsidR="00D22B6E" w:rsidRPr="00D22B6E">
        <w:rPr>
          <w:i/>
          <w:iCs/>
        </w:rPr>
        <w:t>then</w:t>
      </w:r>
      <w:r>
        <w:t xml:space="preserve"> </w:t>
      </w:r>
      <w:r w:rsidR="00163F86">
        <w:t xml:space="preserve">reliably </w:t>
      </w:r>
      <w:r>
        <w:t xml:space="preserve">be studied </w:t>
      </w:r>
      <w:r w:rsidR="007434BE">
        <w:t>that</w:t>
      </w:r>
      <w:r>
        <w:t xml:space="preserve"> maximize the </w:t>
      </w:r>
      <w:r w:rsidR="00883A5D">
        <w:t xml:space="preserve">effectiveness and </w:t>
      </w:r>
      <w:r>
        <w:t>efficiency</w:t>
      </w:r>
      <w:r w:rsidR="00883A5D">
        <w:t xml:space="preserve"> of the </w:t>
      </w:r>
      <w:r w:rsidR="007434BE" w:rsidRPr="007434BE">
        <w:rPr>
          <w:i/>
          <w:iCs/>
        </w:rPr>
        <w:t xml:space="preserve">real </w:t>
      </w:r>
      <w:r w:rsidR="00883A5D">
        <w:t>system</w:t>
      </w:r>
      <w:r w:rsidR="007434BE">
        <w:t xml:space="preserve"> in deployments</w:t>
      </w:r>
      <w:r w:rsidR="00D22B6E">
        <w:t>,</w:t>
      </w:r>
      <w:r w:rsidR="00883A5D">
        <w:t xml:space="preserve"> in particular from a radio access perspective. </w:t>
      </w:r>
    </w:p>
    <w:p w14:paraId="553CA4B1" w14:textId="77777777" w:rsidR="00E95ACA" w:rsidRDefault="00E95ACA" w:rsidP="00E95ACA">
      <w:pPr>
        <w:pStyle w:val="B1"/>
      </w:pPr>
      <w:r>
        <w:t>-</w:t>
      </w:r>
      <w:r>
        <w:tab/>
      </w:r>
      <w:r w:rsidR="00883A5D">
        <w:t>RAN1 for instance expects to define a statistical</w:t>
      </w:r>
      <w:r w:rsidR="009941E6">
        <w:t xml:space="preserve"> AI/ML</w:t>
      </w:r>
      <w:r w:rsidR="00883A5D">
        <w:t xml:space="preserve"> traffic model</w:t>
      </w:r>
      <w:r w:rsidR="009941E6">
        <w:t xml:space="preserve"> which to be useful must be representative of the realistic characteristics of the traffic. </w:t>
      </w:r>
      <w:r w:rsidR="00D22B6E">
        <w:t xml:space="preserve">This traffic model will be used for example to assess how a PHY proposal might improve the coverage of AI/ML </w:t>
      </w:r>
      <w:r w:rsidR="000D656B">
        <w:t>traffic</w:t>
      </w:r>
      <w:r w:rsidR="00D22B6E">
        <w:t xml:space="preserve">. </w:t>
      </w:r>
    </w:p>
    <w:p w14:paraId="087A48B9" w14:textId="5D70A4D6" w:rsidR="00666C76" w:rsidRDefault="00E95ACA" w:rsidP="00E95ACA">
      <w:pPr>
        <w:pStyle w:val="B1"/>
      </w:pPr>
      <w:r>
        <w:t>-</w:t>
      </w:r>
      <w:r>
        <w:tab/>
      </w:r>
      <w:r w:rsidR="009941E6">
        <w:t>RAN2 on the other hand will analyse the patterns of this traffic to optimise its protocols</w:t>
      </w:r>
      <w:r w:rsidR="000D656B">
        <w:t xml:space="preserve"> towards e.g. better latency and robustness performance</w:t>
      </w:r>
      <w:r w:rsidR="009941E6">
        <w:t>.</w:t>
      </w:r>
    </w:p>
    <w:p w14:paraId="09F7B07E" w14:textId="192FF3EB" w:rsidR="00E95ACA" w:rsidRDefault="00E95ACA" w:rsidP="00E95ACA">
      <w:pPr>
        <w:pStyle w:val="B1"/>
      </w:pPr>
      <w:r>
        <w:t>-</w:t>
      </w:r>
      <w:r>
        <w:tab/>
        <w:t>SA2 can study and define mechanisms e.g. policies, QoS best suited for the transport of AI/ML traffic in the 3GPP System, especially traffic between the UE and the network.</w:t>
      </w:r>
    </w:p>
    <w:p w14:paraId="5193A3BA" w14:textId="77777777" w:rsidR="00B23F5B" w:rsidRDefault="009941E6" w:rsidP="001B67BB">
      <w:r>
        <w:t>RAN1 did send an LS to SA4 [1] to which SA4 responded [2] at their Nov’25 meeting.</w:t>
      </w:r>
      <w:r w:rsidR="00B23F5B">
        <w:t xml:space="preserve"> </w:t>
      </w:r>
    </w:p>
    <w:p w14:paraId="35DA6183" w14:textId="79B4E30D" w:rsidR="00D17A5F" w:rsidRDefault="00D17A5F" w:rsidP="00B23F5B">
      <w:pPr>
        <w:pStyle w:val="B1"/>
      </w:pPr>
      <w:r>
        <w:t>1)</w:t>
      </w:r>
      <w:r w:rsidR="00B23F5B">
        <w:tab/>
        <w:t>A</w:t>
      </w:r>
      <w:r>
        <w:t>n important</w:t>
      </w:r>
      <w:r w:rsidR="00B23F5B">
        <w:t xml:space="preserve"> point of discussion in SA4#134 was on the token-related information in the RAN1 LS</w:t>
      </w:r>
      <w:r>
        <w:t xml:space="preserve"> [1]</w:t>
      </w:r>
      <w:r w:rsidR="00B23F5B">
        <w:t xml:space="preserve"> which</w:t>
      </w:r>
      <w:r>
        <w:t xml:space="preserve">, largely, </w:t>
      </w:r>
      <w:r w:rsidR="00B23F5B">
        <w:t>was deemed inaccurat</w:t>
      </w:r>
      <w:r>
        <w:t>e</w:t>
      </w:r>
      <w:r w:rsidR="00B23F5B">
        <w:t xml:space="preserve">, though </w:t>
      </w:r>
      <w:r>
        <w:t xml:space="preserve">SA4 </w:t>
      </w:r>
      <w:r w:rsidR="00B23F5B">
        <w:t xml:space="preserve">eventually </w:t>
      </w:r>
      <w:r>
        <w:t>decided to not comment on this.</w:t>
      </w:r>
    </w:p>
    <w:p w14:paraId="61515D67" w14:textId="5375EBCC" w:rsidR="00D17A5F" w:rsidRDefault="00D17A5F" w:rsidP="00B23F5B">
      <w:pPr>
        <w:pStyle w:val="B1"/>
      </w:pPr>
      <w:r>
        <w:t>2)</w:t>
      </w:r>
      <w:r>
        <w:tab/>
        <w:t xml:space="preserve">Importantly, a common view however was on SA4 </w:t>
      </w:r>
      <w:r w:rsidRPr="00D17A5F">
        <w:rPr>
          <w:i/>
          <w:iCs/>
        </w:rPr>
        <w:t>responsibility</w:t>
      </w:r>
      <w:r>
        <w:t xml:space="preserve"> in identifying data types and traffic characteristics for AI/ML as a necessary step to define a realistic traffic model.</w:t>
      </w:r>
    </w:p>
    <w:p w14:paraId="565824AC" w14:textId="4CFDE780" w:rsidR="00E95ACA" w:rsidRDefault="00E95ACA" w:rsidP="00B23F5B">
      <w:pPr>
        <w:pStyle w:val="B1"/>
      </w:pPr>
      <w:r>
        <w:t>3)</w:t>
      </w:r>
      <w:r>
        <w:tab/>
        <w:t>Finally SA4 agreed to keep in close coordination with RAN1 as it (SA4) progresses its work.</w:t>
      </w:r>
    </w:p>
    <w:p w14:paraId="3564FF2F" w14:textId="36D72CEE" w:rsidR="00D17A5F" w:rsidRDefault="00D17A5F" w:rsidP="00D17A5F">
      <w:r>
        <w:t>1) and 2) were indicated in the LS [2] as follows:</w:t>
      </w:r>
    </w:p>
    <w:tbl>
      <w:tblPr>
        <w:tblStyle w:val="TableGrid"/>
        <w:tblW w:w="0" w:type="auto"/>
        <w:tblLook w:val="04A0" w:firstRow="1" w:lastRow="0" w:firstColumn="1" w:lastColumn="0" w:noHBand="0" w:noVBand="1"/>
      </w:tblPr>
      <w:tblGrid>
        <w:gridCol w:w="9628"/>
      </w:tblGrid>
      <w:tr w:rsidR="00D17A5F" w14:paraId="59E5D655" w14:textId="77777777" w:rsidTr="00D17A5F">
        <w:tc>
          <w:tcPr>
            <w:tcW w:w="9628" w:type="dxa"/>
          </w:tcPr>
          <w:p w14:paraId="33E156DD" w14:textId="75B4795B" w:rsidR="00D17A5F" w:rsidRPr="00D17A5F" w:rsidRDefault="00D17A5F" w:rsidP="00D17A5F">
            <w:pPr>
              <w:rPr>
                <w:u w:val="single"/>
              </w:rPr>
            </w:pPr>
            <w:r w:rsidRPr="00D17A5F">
              <w:rPr>
                <w:u w:val="single"/>
              </w:rPr>
              <w:t>On AI/ML traffic modeling:</w:t>
            </w:r>
          </w:p>
          <w:p w14:paraId="4CD31BFF" w14:textId="0EFC9F61" w:rsidR="00D17A5F" w:rsidRDefault="00D17A5F" w:rsidP="00D17A5F">
            <w:r w:rsidRPr="00D17A5F">
              <w:t>Defining a traffic model for AI/ML requires the identification of AI/ML data types and the definition of related traffic characteristics which SA4 intends to study, within its ToR, in Rel-20 as indicated below.  SA4 takes note of the listed options in your LS (R1-2508184). SA4 is not able to comment on these options before progressing its studies.</w:t>
            </w:r>
            <w:r>
              <w:t xml:space="preserve"> […] [</w:t>
            </w:r>
            <w:r w:rsidRPr="00D17A5F">
              <w:rPr>
                <w:i/>
                <w:iCs/>
              </w:rPr>
              <w:t>following details</w:t>
            </w:r>
            <w:r>
              <w:rPr>
                <w:i/>
                <w:iCs/>
              </w:rPr>
              <w:t xml:space="preserve"> in the LS</w:t>
            </w:r>
            <w:r w:rsidRPr="00D17A5F">
              <w:rPr>
                <w:i/>
                <w:iCs/>
              </w:rPr>
              <w:t xml:space="preserve"> indicat</w:t>
            </w:r>
            <w:r>
              <w:rPr>
                <w:i/>
                <w:iCs/>
              </w:rPr>
              <w:t>ing</w:t>
            </w:r>
            <w:r w:rsidRPr="00D17A5F">
              <w:rPr>
                <w:i/>
                <w:iCs/>
              </w:rPr>
              <w:t xml:space="preserve"> related activities in SA4</w:t>
            </w:r>
            <w:r>
              <w:t>]</w:t>
            </w:r>
          </w:p>
        </w:tc>
      </w:tr>
    </w:tbl>
    <w:p w14:paraId="63B1468A" w14:textId="77777777" w:rsidR="00D17A5F" w:rsidRDefault="00D17A5F" w:rsidP="00D17A5F"/>
    <w:p w14:paraId="14858DDE" w14:textId="036EB363" w:rsidR="00D17A5F" w:rsidRDefault="00D17A5F" w:rsidP="00D17A5F">
      <w:r>
        <w:t>Regarding 1) it should be noted that RAN1 in their Nov’25 meeting</w:t>
      </w:r>
      <w:r w:rsidR="00F44ABC">
        <w:t>,</w:t>
      </w:r>
      <w:r>
        <w:t xml:space="preserve"> </w:t>
      </w:r>
      <w:r w:rsidR="00F44ABC">
        <w:t>agreed [3]</w:t>
      </w:r>
      <w:r>
        <w:t xml:space="preserve"> </w:t>
      </w:r>
      <w:r w:rsidRPr="00D17A5F">
        <w:rPr>
          <w:i/>
          <w:iCs/>
        </w:rPr>
        <w:t>not</w:t>
      </w:r>
      <w:r>
        <w:t xml:space="preserve"> to retain </w:t>
      </w:r>
      <w:r w:rsidR="00E95ACA">
        <w:t>any</w:t>
      </w:r>
      <w:r>
        <w:t xml:space="preserve"> token-related information in their model</w:t>
      </w:r>
      <w:r w:rsidR="005655EF">
        <w:t xml:space="preserve"> </w:t>
      </w:r>
      <w:r w:rsidR="00E95ACA">
        <w:t>at least for the time being</w:t>
      </w:r>
      <w:r w:rsidR="005655EF">
        <w:t>, and that SA4 input will be considered, as shown below</w:t>
      </w:r>
      <w:r w:rsidR="00E95ACA">
        <w:t>:</w:t>
      </w:r>
    </w:p>
    <w:p w14:paraId="04FA1F89" w14:textId="23D63E50" w:rsidR="008E753B" w:rsidRDefault="008E753B" w:rsidP="00D17A5F"/>
    <w:p w14:paraId="6D2156D4" w14:textId="77777777" w:rsidR="00161A2B" w:rsidRDefault="00161A2B" w:rsidP="00D17A5F"/>
    <w:tbl>
      <w:tblPr>
        <w:tblStyle w:val="TableGrid"/>
        <w:tblW w:w="0" w:type="auto"/>
        <w:tblLook w:val="04A0" w:firstRow="1" w:lastRow="0" w:firstColumn="1" w:lastColumn="0" w:noHBand="0" w:noVBand="1"/>
      </w:tblPr>
      <w:tblGrid>
        <w:gridCol w:w="9628"/>
      </w:tblGrid>
      <w:tr w:rsidR="00E95ACA" w14:paraId="43CFA638" w14:textId="77777777" w:rsidTr="00E95ACA">
        <w:tc>
          <w:tcPr>
            <w:tcW w:w="9628" w:type="dxa"/>
          </w:tcPr>
          <w:p w14:paraId="121B4467" w14:textId="77777777" w:rsidR="005655EF" w:rsidRPr="005655EF" w:rsidRDefault="005655EF" w:rsidP="005655EF">
            <w:pPr>
              <w:pStyle w:val="xmsonormal"/>
              <w:shd w:val="clear" w:color="auto" w:fill="FFFFFF"/>
              <w:rPr>
                <w:rFonts w:ascii="Times New Roman" w:eastAsiaTheme="minorEastAsia" w:hAnsi="Times New Roman" w:cs="Times New Roman"/>
                <w:color w:val="212121"/>
                <w:sz w:val="20"/>
                <w:szCs w:val="20"/>
                <w:lang w:eastAsia="zh-CN"/>
              </w:rPr>
            </w:pPr>
            <w:r w:rsidRPr="005655EF">
              <w:rPr>
                <w:rFonts w:ascii="Times New Roman" w:eastAsiaTheme="minorEastAsia" w:hAnsi="Times New Roman" w:cs="Times New Roman"/>
                <w:color w:val="212121"/>
                <w:sz w:val="20"/>
                <w:szCs w:val="20"/>
                <w:highlight w:val="green"/>
                <w:lang w:eastAsia="zh-CN"/>
              </w:rPr>
              <w:lastRenderedPageBreak/>
              <w:t>Agreement</w:t>
            </w:r>
          </w:p>
          <w:p w14:paraId="58BF7A2B" w14:textId="66416433"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val="en-GB" w:eastAsia="zh-CN"/>
              </w:rPr>
            </w:pPr>
            <w:r w:rsidRPr="005655EF">
              <w:rPr>
                <w:rFonts w:ascii="Times New Roman" w:hAnsi="Times New Roman" w:cs="Times New Roman"/>
                <w:sz w:val="20"/>
                <w:szCs w:val="20"/>
                <w:lang w:eastAsia="zh-CN"/>
              </w:rPr>
              <w:t xml:space="preserve">Packet size: </w:t>
            </w:r>
          </w:p>
          <w:p w14:paraId="44BEB5F6" w14:textId="77777777" w:rsidR="005655EF" w:rsidRPr="005655EF" w:rsidRDefault="005655EF" w:rsidP="005655EF">
            <w:pPr>
              <w:pStyle w:val="ListParagraph"/>
              <w:numPr>
                <w:ilvl w:val="1"/>
                <w:numId w:val="17"/>
              </w:numPr>
              <w:overflowPunct w:val="0"/>
              <w:contextualSpacing/>
              <w:jc w:val="both"/>
              <w:textAlignment w:val="baseline"/>
              <w:rPr>
                <w:rFonts w:ascii="Times New Roman" w:hAnsi="Times New Roman" w:cs="Times New Roman"/>
                <w:sz w:val="20"/>
                <w:szCs w:val="20"/>
                <w:lang w:eastAsia="x-none"/>
              </w:rPr>
            </w:pPr>
            <w:r w:rsidRPr="005655EF">
              <w:rPr>
                <w:rFonts w:ascii="Times New Roman" w:hAnsi="Times New Roman" w:cs="Times New Roman"/>
                <w:sz w:val="20"/>
                <w:szCs w:val="20"/>
              </w:rPr>
              <w:t xml:space="preserve">How to model the packet size, a fixed one or multiple values, or modelled as a random variable. </w:t>
            </w:r>
          </w:p>
          <w:p w14:paraId="63577F3F"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 xml:space="preserve">Packet arrival: </w:t>
            </w:r>
          </w:p>
          <w:p w14:paraId="2EB98EC5" w14:textId="77777777" w:rsidR="005655EF" w:rsidRPr="005655EF" w:rsidRDefault="005655EF" w:rsidP="005655EF">
            <w:pPr>
              <w:pStyle w:val="ListParagraph"/>
              <w:numPr>
                <w:ilvl w:val="1"/>
                <w:numId w:val="18"/>
              </w:numPr>
              <w:overflowPunct w:val="0"/>
              <w:contextualSpacing/>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the details to determine the packet arrival rate, e.g., </w:t>
            </w:r>
          </w:p>
          <w:p w14:paraId="1FA6F136" w14:textId="77777777" w:rsidR="005655EF" w:rsidRPr="005655EF" w:rsidRDefault="005655EF" w:rsidP="005655EF">
            <w:pPr>
              <w:pStyle w:val="ListParagraph"/>
              <w:numPr>
                <w:ilvl w:val="2"/>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i/>
                <w:sz w:val="20"/>
                <w:szCs w:val="20"/>
              </w:rPr>
              <w:t xml:space="preserve">N </w:t>
            </w:r>
            <w:r w:rsidRPr="005655EF">
              <w:rPr>
                <w:rFonts w:ascii="Times New Roman" w:hAnsi="Times New Roman" w:cs="Times New Roman"/>
                <w:sz w:val="20"/>
                <w:szCs w:val="20"/>
              </w:rPr>
              <w:t>multiple packets</w:t>
            </w:r>
            <w:r w:rsidRPr="005655EF">
              <w:rPr>
                <w:rFonts w:ascii="Times New Roman" w:hAnsi="Times New Roman" w:cs="Times New Roman"/>
                <w:sz w:val="20"/>
                <w:szCs w:val="20"/>
                <w:lang w:eastAsia="zh-CN"/>
              </w:rPr>
              <w:t xml:space="preserve"> arrive together as a burst. The burst interval time is modelled as a random variable.</w:t>
            </w:r>
          </w:p>
          <w:p w14:paraId="62806FB2" w14:textId="77777777" w:rsidR="005655EF" w:rsidRPr="005655EF" w:rsidRDefault="005655EF" w:rsidP="005655EF">
            <w:pPr>
              <w:pStyle w:val="ListParagraph"/>
              <w:numPr>
                <w:ilvl w:val="3"/>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 xml:space="preserve">Within the burst, the </w:t>
            </w:r>
            <w:r w:rsidRPr="005655EF">
              <w:rPr>
                <w:rFonts w:ascii="Times New Roman" w:hAnsi="Times New Roman" w:cs="Times New Roman"/>
                <w:i/>
                <w:iCs/>
                <w:sz w:val="20"/>
                <w:szCs w:val="20"/>
                <w:lang w:eastAsia="zh-CN"/>
              </w:rPr>
              <w:t>N</w:t>
            </w:r>
            <w:r w:rsidRPr="005655EF">
              <w:rPr>
                <w:rFonts w:ascii="Times New Roman" w:hAnsi="Times New Roman" w:cs="Times New Roman"/>
                <w:sz w:val="20"/>
                <w:szCs w:val="20"/>
                <w:lang w:eastAsia="zh-CN"/>
              </w:rPr>
              <w:t xml:space="preserve"> packets arrive according to a statistical distribution. </w:t>
            </w:r>
          </w:p>
          <w:p w14:paraId="7449D9A6" w14:textId="77777777" w:rsidR="005655EF" w:rsidRPr="005655EF" w:rsidRDefault="005655EF" w:rsidP="005655EF">
            <w:pPr>
              <w:pStyle w:val="ListParagraph"/>
              <w:numPr>
                <w:ilvl w:val="2"/>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Packets arrive separately.</w:t>
            </w:r>
          </w:p>
          <w:p w14:paraId="502FBB47" w14:textId="77777777" w:rsidR="005655EF" w:rsidRPr="005655EF" w:rsidRDefault="005655EF" w:rsidP="005655EF">
            <w:pPr>
              <w:pStyle w:val="ListParagraph"/>
              <w:numPr>
                <w:ilvl w:val="1"/>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whether/how to model the Jitter and the relation with the packet arrival. </w:t>
            </w:r>
          </w:p>
          <w:p w14:paraId="523063F1"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Whether the packet importance is known. Whether/how to reflect the packet importance. </w:t>
            </w:r>
          </w:p>
          <w:p w14:paraId="2576E387"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Whether/How to consider the PDB, e.g.,</w:t>
            </w:r>
            <w:r w:rsidRPr="005655EF">
              <w:rPr>
                <w:rFonts w:ascii="Times New Roman" w:hAnsi="Times New Roman" w:cs="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5D0376C0"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FFS Whether/how to consider the Packet success rate requirement: [xx%] and the relation with the PDB.</w:t>
            </w:r>
          </w:p>
          <w:p w14:paraId="68EF933E"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FFS how to model different cases, e.g., image-based GenAI, video-based GenAI, and chatbot, etc.</w:t>
            </w:r>
          </w:p>
          <w:p w14:paraId="49F09627"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FFS: Whether/how other traffic models (e.g., XR, FTP1/3) can be used to reflect above characteristics.</w:t>
            </w:r>
          </w:p>
          <w:p w14:paraId="6A290C74" w14:textId="13C32D1F" w:rsidR="00E95ACA" w:rsidRPr="005655EF" w:rsidRDefault="005655EF" w:rsidP="005655EF">
            <w:pPr>
              <w:rPr>
                <w:rFonts w:eastAsiaTheme="minorEastAsia"/>
                <w:i/>
                <w:lang w:eastAsia="zh-CN"/>
              </w:rPr>
            </w:pPr>
            <w:r w:rsidRPr="005655EF">
              <w:rPr>
                <w:rFonts w:eastAsiaTheme="minorEastAsia"/>
                <w:i/>
                <w:lang w:eastAsia="zh-CN"/>
              </w:rPr>
              <w:t xml:space="preserve">Note: input from SA4 if any will be considered. </w:t>
            </w:r>
          </w:p>
        </w:tc>
      </w:tr>
    </w:tbl>
    <w:p w14:paraId="5632C855" w14:textId="26536006" w:rsidR="00E95ACA" w:rsidRDefault="00E95ACA" w:rsidP="00D17A5F"/>
    <w:p w14:paraId="3B4BA78D" w14:textId="15AE882E" w:rsidR="00161A2B" w:rsidRPr="00407538" w:rsidRDefault="00161A2B" w:rsidP="00161A2B">
      <w:r w:rsidRPr="00407538">
        <w:t>SA2 also discussed and scoped some WTs related AI traffic but there was large debate on which WG(s) to be in charge of determination of the characteristics of AI traffic. That is why related notes added into 6G detailed WT scoping addendum to be discussed at SA#110 [4]:</w:t>
      </w:r>
    </w:p>
    <w:tbl>
      <w:tblPr>
        <w:tblStyle w:val="TableGrid"/>
        <w:tblW w:w="0" w:type="auto"/>
        <w:tblLook w:val="04A0" w:firstRow="1" w:lastRow="0" w:firstColumn="1" w:lastColumn="0" w:noHBand="0" w:noVBand="1"/>
      </w:tblPr>
      <w:tblGrid>
        <w:gridCol w:w="9628"/>
      </w:tblGrid>
      <w:tr w:rsidR="00161A2B" w14:paraId="7E8D8B0E" w14:textId="77777777" w:rsidTr="00161A2B">
        <w:tc>
          <w:tcPr>
            <w:tcW w:w="9628" w:type="dxa"/>
            <w:tcBorders>
              <w:top w:val="single" w:sz="4" w:space="0" w:color="auto"/>
              <w:left w:val="single" w:sz="4" w:space="0" w:color="auto"/>
              <w:bottom w:val="single" w:sz="4" w:space="0" w:color="auto"/>
              <w:right w:val="single" w:sz="4" w:space="0" w:color="auto"/>
            </w:tcBorders>
          </w:tcPr>
          <w:p w14:paraId="6067A3D0" w14:textId="77777777" w:rsidR="00161A2B" w:rsidRPr="00407538" w:rsidRDefault="00161A2B">
            <w:pPr>
              <w:pStyle w:val="Heading3"/>
              <w:rPr>
                <w:rFonts w:eastAsia="SimSun"/>
                <w:lang w:val="en-US" w:eastAsia="en-US"/>
              </w:rPr>
            </w:pPr>
            <w:r w:rsidRPr="00407538">
              <w:rPr>
                <w:rFonts w:eastAsia="SimSun"/>
                <w:lang w:val="en-US"/>
              </w:rPr>
              <w:t>1.2.4</w:t>
            </w:r>
            <w:r w:rsidRPr="00407538">
              <w:rPr>
                <w:rFonts w:eastAsia="SimSun"/>
                <w:lang w:val="en-US"/>
              </w:rPr>
              <w:tab/>
              <w:t>QoS Framework for 6G</w:t>
            </w:r>
          </w:p>
          <w:p w14:paraId="0304495E" w14:textId="77777777" w:rsidR="00161A2B" w:rsidRPr="00407538" w:rsidRDefault="00161A2B">
            <w:pPr>
              <w:pStyle w:val="B1"/>
              <w:rPr>
                <w:rFonts w:eastAsia="SimSun"/>
                <w:lang w:val="en-US"/>
              </w:rPr>
            </w:pPr>
            <w:r w:rsidRPr="00407538">
              <w:rPr>
                <w:lang w:val="en-US"/>
              </w:rPr>
              <w:t>1.</w:t>
            </w:r>
            <w:r w:rsidRPr="00407538">
              <w:rPr>
                <w:lang w:val="en-US"/>
              </w:rPr>
              <w:tab/>
              <w:t>Investigate whether and what new functionality in 6G QoS framework is required considering, the emerging new traffic characteristics and application needs, e.g. AI/ML application traffic.</w:t>
            </w:r>
          </w:p>
          <w:p w14:paraId="567F56B7" w14:textId="77777777" w:rsidR="00161A2B" w:rsidRPr="00407538" w:rsidRDefault="00161A2B">
            <w:pPr>
              <w:pStyle w:val="NO"/>
              <w:rPr>
                <w:lang w:val="en-US"/>
              </w:rPr>
            </w:pPr>
            <w:r w:rsidRPr="00407538">
              <w:rPr>
                <w:lang w:val="en-US"/>
              </w:rPr>
              <w:t>NOTE 1:</w:t>
            </w:r>
            <w:r w:rsidRPr="00407538">
              <w:rPr>
                <w:lang w:val="en-US"/>
              </w:rPr>
              <w:tab/>
              <w:t>Which working groups will determine the characteristics of AI traffic is subject to SA plenary (SA#110) decision.</w:t>
            </w:r>
          </w:p>
          <w:p w14:paraId="6E2E93D4" w14:textId="77777777" w:rsidR="00161A2B" w:rsidRPr="00407538" w:rsidRDefault="00161A2B">
            <w:pPr>
              <w:pStyle w:val="NO"/>
              <w:ind w:left="0" w:firstLine="0"/>
              <w:rPr>
                <w:lang w:val="en-US"/>
              </w:rPr>
            </w:pPr>
          </w:p>
          <w:p w14:paraId="0BEA2BB2" w14:textId="77777777" w:rsidR="00161A2B" w:rsidRPr="00407538" w:rsidRDefault="00161A2B">
            <w:pPr>
              <w:pStyle w:val="NO"/>
              <w:ind w:left="0" w:firstLine="0"/>
              <w:rPr>
                <w:lang w:val="en-US"/>
              </w:rPr>
            </w:pPr>
            <w:r w:rsidRPr="00407538">
              <w:rPr>
                <w:lang w:val="en-US"/>
              </w:rPr>
              <w:t>[….]</w:t>
            </w:r>
          </w:p>
          <w:p w14:paraId="319B12EC" w14:textId="77777777" w:rsidR="00161A2B" w:rsidRPr="00407538" w:rsidRDefault="00161A2B">
            <w:pPr>
              <w:pStyle w:val="Heading2"/>
              <w:rPr>
                <w:rFonts w:eastAsia="SimSun"/>
                <w:lang w:val="en-US" w:eastAsia="en-US"/>
              </w:rPr>
            </w:pPr>
            <w:r w:rsidRPr="00407538">
              <w:rPr>
                <w:rFonts w:eastAsia="SimSun"/>
                <w:lang w:val="en-US"/>
              </w:rPr>
              <w:t>3.2</w:t>
            </w:r>
            <w:r w:rsidRPr="00407538">
              <w:rPr>
                <w:rFonts w:eastAsia="SimSun"/>
                <w:lang w:val="en-US"/>
              </w:rPr>
              <w:tab/>
              <w:t>WT#3.2 6G Network for AI</w:t>
            </w:r>
          </w:p>
          <w:p w14:paraId="2531B79C" w14:textId="77777777" w:rsidR="00161A2B" w:rsidRPr="00407538" w:rsidRDefault="00161A2B">
            <w:pPr>
              <w:pStyle w:val="NO"/>
              <w:ind w:left="0" w:firstLine="0"/>
              <w:rPr>
                <w:lang w:val="en-US"/>
              </w:rPr>
            </w:pPr>
            <w:r w:rsidRPr="00407538">
              <w:rPr>
                <w:lang w:val="en-US"/>
              </w:rPr>
              <w:t>[…]</w:t>
            </w:r>
          </w:p>
          <w:p w14:paraId="7F5DA745" w14:textId="77777777" w:rsidR="00161A2B" w:rsidRPr="00407538" w:rsidRDefault="00161A2B">
            <w:pPr>
              <w:pStyle w:val="B1"/>
              <w:rPr>
                <w:color w:val="auto"/>
                <w:lang w:val="en-US" w:eastAsia="en-US"/>
              </w:rPr>
            </w:pPr>
            <w:r w:rsidRPr="00407538">
              <w:rPr>
                <w:lang w:val="en-US"/>
              </w:rPr>
              <w:t>5.</w:t>
            </w:r>
            <w:r w:rsidRPr="00407538">
              <w:rPr>
                <w:lang w:val="en-US"/>
              </w:rPr>
              <w:tab/>
              <w:t>Study the potential system impacts based on the characteristics of AI traffic.</w:t>
            </w:r>
          </w:p>
          <w:p w14:paraId="46E70CD5" w14:textId="77777777" w:rsidR="00161A2B" w:rsidRPr="00407538" w:rsidRDefault="00161A2B">
            <w:pPr>
              <w:pStyle w:val="NO"/>
              <w:rPr>
                <w:color w:val="auto"/>
                <w:lang w:val="en-US" w:eastAsia="en-US"/>
              </w:rPr>
            </w:pPr>
            <w:r w:rsidRPr="00407538">
              <w:rPr>
                <w:lang w:val="en-US"/>
              </w:rPr>
              <w:t>NOTE 5:</w:t>
            </w:r>
            <w:r w:rsidRPr="00407538">
              <w:rPr>
                <w:lang w:val="en-US"/>
              </w:rPr>
              <w:tab/>
              <w:t>Coordination with WT1.2 QoS may be needed.</w:t>
            </w:r>
          </w:p>
          <w:p w14:paraId="28E43081" w14:textId="77777777" w:rsidR="00161A2B" w:rsidRPr="00407538" w:rsidRDefault="00161A2B">
            <w:pPr>
              <w:pStyle w:val="NO"/>
              <w:rPr>
                <w:lang w:val="en-US"/>
              </w:rPr>
            </w:pPr>
            <w:r w:rsidRPr="00407538">
              <w:rPr>
                <w:lang w:val="en-US"/>
              </w:rPr>
              <w:t>NOTE 6:</w:t>
            </w:r>
            <w:r w:rsidRPr="00407538">
              <w:rPr>
                <w:lang w:val="en-US"/>
              </w:rPr>
              <w:tab/>
              <w:t xml:space="preserve">System enhancement related to QoS for AI traffic will be handled by WT1.2 QoS, </w:t>
            </w:r>
          </w:p>
          <w:p w14:paraId="552598A2" w14:textId="77777777" w:rsidR="00161A2B" w:rsidRPr="00407538" w:rsidRDefault="00161A2B">
            <w:pPr>
              <w:pStyle w:val="NO"/>
              <w:rPr>
                <w:lang w:val="en-US"/>
              </w:rPr>
            </w:pPr>
            <w:r w:rsidRPr="00407538">
              <w:rPr>
                <w:lang w:val="en-US"/>
              </w:rPr>
              <w:t>NOTE 7: Which working groups will determine the characteristics of AI traffic is subject to SA plenary (SA#110) decision</w:t>
            </w:r>
          </w:p>
          <w:p w14:paraId="1E5D5B8A" w14:textId="77777777" w:rsidR="00161A2B" w:rsidRDefault="00161A2B">
            <w:pPr>
              <w:pStyle w:val="NO"/>
              <w:rPr>
                <w:lang w:val="en-US"/>
              </w:rPr>
            </w:pPr>
            <w:r w:rsidRPr="00407538">
              <w:rPr>
                <w:lang w:val="en-US"/>
              </w:rPr>
              <w:t>[…]</w:t>
            </w:r>
          </w:p>
        </w:tc>
      </w:tr>
    </w:tbl>
    <w:p w14:paraId="67977B27" w14:textId="77777777" w:rsidR="00161A2B" w:rsidRDefault="00161A2B" w:rsidP="00D17A5F"/>
    <w:p w14:paraId="4FA3FF3B" w14:textId="41771114" w:rsidR="007434BE" w:rsidRPr="00407538" w:rsidRDefault="007434BE" w:rsidP="007434BE">
      <w:r>
        <w:rPr>
          <w:b/>
          <w:bCs/>
        </w:rPr>
        <w:t>Observation 1:</w:t>
      </w:r>
      <w:r>
        <w:t xml:space="preserve"> it is important </w:t>
      </w:r>
      <w:r>
        <w:rPr>
          <w:i/>
          <w:iCs/>
        </w:rPr>
        <w:t>first</w:t>
      </w:r>
      <w:r>
        <w:t xml:space="preserve"> to understand the </w:t>
      </w:r>
      <w:r>
        <w:rPr>
          <w:i/>
          <w:iCs/>
        </w:rPr>
        <w:t>realistic</w:t>
      </w:r>
      <w:r>
        <w:t xml:space="preserve"> characteristics of the AI/ML traffic and its associated requirements (e.g. QoS) such that relevant meaningful enhancements can </w:t>
      </w:r>
      <w:r>
        <w:rPr>
          <w:i/>
          <w:iCs/>
        </w:rPr>
        <w:t>then</w:t>
      </w:r>
      <w:r>
        <w:t xml:space="preserve"> reliably be studied that maximize the </w:t>
      </w:r>
      <w:r w:rsidRPr="00407538">
        <w:t xml:space="preserve">effectiveness and efficiency of the </w:t>
      </w:r>
      <w:r w:rsidRPr="00407538">
        <w:rPr>
          <w:i/>
          <w:iCs/>
        </w:rPr>
        <w:t>real</w:t>
      </w:r>
      <w:r w:rsidRPr="00407538">
        <w:t xml:space="preserve"> system, in particular from a radio access perspective.</w:t>
      </w:r>
    </w:p>
    <w:p w14:paraId="6604D133" w14:textId="30AAB2A2" w:rsidR="00407538" w:rsidRPr="00407538" w:rsidRDefault="00407538" w:rsidP="00407538">
      <w:r w:rsidRPr="00407538">
        <w:rPr>
          <w:b/>
          <w:bCs/>
          <w:lang w:val="en-US"/>
        </w:rPr>
        <w:t xml:space="preserve">Observation </w:t>
      </w:r>
      <w:r>
        <w:rPr>
          <w:b/>
          <w:bCs/>
          <w:lang w:val="en-US"/>
        </w:rPr>
        <w:t>2</w:t>
      </w:r>
      <w:r w:rsidRPr="00407538">
        <w:rPr>
          <w:b/>
          <w:bCs/>
          <w:lang w:val="en-US"/>
        </w:rPr>
        <w:t xml:space="preserve">: </w:t>
      </w:r>
      <w:r w:rsidRPr="00407538">
        <w:rPr>
          <w:lang w:val="en-US"/>
        </w:rPr>
        <w:t>SA2 also scoped some WTs as part of 6G to study “</w:t>
      </w:r>
      <w:r w:rsidRPr="00407538">
        <w:t>potential system impacts based on the characteristics of AI traffic” and also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0FD70C41" w14:textId="77777777" w:rsidR="00407538" w:rsidRDefault="00407538" w:rsidP="007434BE"/>
    <w:p w14:paraId="360B7D6E" w14:textId="7F44AE7A" w:rsidR="00D17A5F" w:rsidRDefault="00E95ACA" w:rsidP="00D17A5F">
      <w:pPr>
        <w:rPr>
          <w:lang w:val="en-US"/>
        </w:rPr>
      </w:pPr>
      <w:r w:rsidRPr="00E95ACA">
        <w:rPr>
          <w:b/>
          <w:bCs/>
          <w:lang w:val="en-US"/>
        </w:rPr>
        <w:lastRenderedPageBreak/>
        <w:t>Observation</w:t>
      </w:r>
      <w:r w:rsidR="007434BE">
        <w:rPr>
          <w:b/>
          <w:bCs/>
          <w:lang w:val="en-US"/>
        </w:rPr>
        <w:t xml:space="preserve"> </w:t>
      </w:r>
      <w:r w:rsidR="00407538">
        <w:rPr>
          <w:b/>
          <w:bCs/>
          <w:lang w:val="en-US"/>
        </w:rPr>
        <w:t>3</w:t>
      </w:r>
      <w:r>
        <w:rPr>
          <w:b/>
          <w:bCs/>
          <w:lang w:val="en-US"/>
        </w:rPr>
        <w:t xml:space="preserve">: </w:t>
      </w:r>
      <w:r w:rsidRPr="00E95ACA">
        <w:rPr>
          <w:lang w:val="en-US"/>
        </w:rPr>
        <w:t>SA4</w:t>
      </w:r>
      <w:r>
        <w:rPr>
          <w:lang w:val="en-US"/>
        </w:rPr>
        <w:t xml:space="preserve"> holds the expertise and responsibility to identify data types and traffic characteristics for AI/ML, within its ToR</w:t>
      </w:r>
      <w:r w:rsidR="007434BE">
        <w:rPr>
          <w:lang w:val="en-US"/>
        </w:rPr>
        <w:t>, which can thereafter be used to define a reliable traffic model, and study misc. relevant enhancements</w:t>
      </w:r>
      <w:r w:rsidR="00075011">
        <w:rPr>
          <w:lang w:val="en-US"/>
        </w:rPr>
        <w:t xml:space="preserve"> to maximize the effectiveness and efficiency of the 3GPP System.</w:t>
      </w:r>
    </w:p>
    <w:p w14:paraId="2EF20C0F" w14:textId="4412E45E" w:rsidR="007434BE" w:rsidRDefault="007434BE" w:rsidP="007434BE">
      <w:pPr>
        <w:rPr>
          <w:lang w:val="en-US"/>
        </w:rPr>
      </w:pPr>
      <w:r>
        <w:rPr>
          <w:b/>
          <w:bCs/>
          <w:lang w:val="en-US"/>
        </w:rPr>
        <w:t>Proposal</w:t>
      </w:r>
      <w:r>
        <w:rPr>
          <w:lang w:val="en-US"/>
        </w:rPr>
        <w:t>: SA plenary acknowledges SA4 responsibility in identifying data types and traffic characteristics for AI/ML and that work in other groups should take SA4 work into account.</w:t>
      </w:r>
    </w:p>
    <w:p w14:paraId="5DEB74A8" w14:textId="77777777" w:rsidR="007434BE" w:rsidRDefault="007434BE" w:rsidP="00D17A5F">
      <w:pPr>
        <w:rPr>
          <w:lang w:val="en-US"/>
        </w:rPr>
      </w:pPr>
    </w:p>
    <w:p w14:paraId="4E80B7B3" w14:textId="3E4F0BB4" w:rsidR="00E95ACA" w:rsidRDefault="00E95ACA" w:rsidP="00E95ACA">
      <w:pPr>
        <w:pStyle w:val="Heading1"/>
      </w:pPr>
      <w:r>
        <w:t xml:space="preserve">2 </w:t>
      </w:r>
      <w:r w:rsidR="007434BE">
        <w:t>Conclusion</w:t>
      </w:r>
    </w:p>
    <w:p w14:paraId="497DCBAA" w14:textId="48E528CA" w:rsidR="00075011" w:rsidRDefault="00075011" w:rsidP="00075011">
      <w:r>
        <w:rPr>
          <w:b/>
          <w:bCs/>
        </w:rPr>
        <w:t>Observation 1:</w:t>
      </w:r>
      <w:r>
        <w:t xml:space="preserve"> it is important </w:t>
      </w:r>
      <w:r>
        <w:rPr>
          <w:i/>
          <w:iCs/>
        </w:rPr>
        <w:t>first</w:t>
      </w:r>
      <w:r>
        <w:t xml:space="preserve"> to understand the </w:t>
      </w:r>
      <w:r>
        <w:rPr>
          <w:i/>
          <w:iCs/>
        </w:rPr>
        <w:t>realistic</w:t>
      </w:r>
      <w:r>
        <w:t xml:space="preserve"> characteristics of the AI/ML traffic and its associated requirements (e.g. QoS) such that relevant meaningful enhancements can </w:t>
      </w:r>
      <w:r>
        <w:rPr>
          <w:i/>
          <w:iCs/>
        </w:rPr>
        <w:t>then</w:t>
      </w:r>
      <w:r>
        <w:t xml:space="preserve"> reliably be studied that maximize the effectiveness and efficiency of the </w:t>
      </w:r>
      <w:r>
        <w:rPr>
          <w:i/>
          <w:iCs/>
        </w:rPr>
        <w:t>real</w:t>
      </w:r>
      <w:r>
        <w:t xml:space="preserve"> system, in particular from a radio access perspective.</w:t>
      </w:r>
    </w:p>
    <w:p w14:paraId="1A5AABA5" w14:textId="30082E77" w:rsidR="00407538" w:rsidRPr="00407538" w:rsidRDefault="00407538" w:rsidP="00075011">
      <w:pPr>
        <w:rPr>
          <w:b/>
          <w:bCs/>
          <w:lang w:val="en-US"/>
        </w:rPr>
      </w:pPr>
      <w:r w:rsidRPr="00407538">
        <w:rPr>
          <w:b/>
          <w:bCs/>
          <w:lang w:val="en-US"/>
        </w:rPr>
        <w:t xml:space="preserve">Observation </w:t>
      </w:r>
      <w:r>
        <w:rPr>
          <w:b/>
          <w:bCs/>
          <w:lang w:val="en-US"/>
        </w:rPr>
        <w:t>2</w:t>
      </w:r>
      <w:r w:rsidRPr="00407538">
        <w:rPr>
          <w:b/>
          <w:bCs/>
          <w:lang w:val="en-US"/>
        </w:rPr>
        <w:t xml:space="preserve">: </w:t>
      </w:r>
      <w:r w:rsidRPr="00407538">
        <w:rPr>
          <w:lang w:val="en-US"/>
        </w:rPr>
        <w:t>SA2 also scoped some WTs as part of 6G study to “</w:t>
      </w:r>
      <w:r w:rsidRPr="00407538">
        <w:t>potential system impacts based on the characteristics of AI traffic” and also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79FB0DCC" w14:textId="142425A3" w:rsidR="00075011" w:rsidRDefault="00075011" w:rsidP="00075011">
      <w:pPr>
        <w:rPr>
          <w:lang w:val="en-US"/>
        </w:rPr>
      </w:pPr>
      <w:r>
        <w:rPr>
          <w:b/>
          <w:bCs/>
          <w:lang w:val="en-US"/>
        </w:rPr>
        <w:t xml:space="preserve">Observation </w:t>
      </w:r>
      <w:r w:rsidR="00407538">
        <w:rPr>
          <w:b/>
          <w:bCs/>
          <w:lang w:val="en-US"/>
        </w:rPr>
        <w:t>3</w:t>
      </w:r>
      <w:r>
        <w:rPr>
          <w:b/>
          <w:bCs/>
          <w:lang w:val="en-US"/>
        </w:rPr>
        <w:t xml:space="preserve">: </w:t>
      </w:r>
      <w:r>
        <w:rPr>
          <w:lang w:val="en-US"/>
        </w:rPr>
        <w:t>SA4 holds the expertise and responsibility to identify data types and traffic characteristics for AI/ML, within its ToR, which can thereafter be used to define a reliable traffic model, and study misc. relevant enhancements to maximize the effectiveness and efficiency of the 3GPP System.</w:t>
      </w:r>
    </w:p>
    <w:p w14:paraId="01E14657" w14:textId="77777777" w:rsidR="00075011" w:rsidRDefault="00075011" w:rsidP="00075011">
      <w:pPr>
        <w:rPr>
          <w:lang w:val="en-US"/>
        </w:rPr>
      </w:pPr>
      <w:r>
        <w:rPr>
          <w:b/>
          <w:bCs/>
          <w:lang w:val="en-US"/>
        </w:rPr>
        <w:t>Proposal</w:t>
      </w:r>
      <w:r>
        <w:rPr>
          <w:lang w:val="en-US"/>
        </w:rPr>
        <w:t>: SA plenary acknowledges SA4 responsibility in identifying data types and traffic characteristics for AI/ML and that work in other groups should take SA4 work into account.</w:t>
      </w:r>
    </w:p>
    <w:p w14:paraId="510CA928" w14:textId="669DC7DA" w:rsidR="00B23F5B" w:rsidRPr="00075011" w:rsidRDefault="00B23F5B" w:rsidP="00E95ACA">
      <w:pPr>
        <w:rPr>
          <w:lang w:val="en-US"/>
        </w:rPr>
      </w:pPr>
    </w:p>
    <w:p w14:paraId="1551C513" w14:textId="0D2DCC88" w:rsidR="009941E6" w:rsidRDefault="009941E6" w:rsidP="009941E6">
      <w:pPr>
        <w:pStyle w:val="Heading1"/>
      </w:pPr>
      <w:r>
        <w:t>References</w:t>
      </w:r>
    </w:p>
    <w:p w14:paraId="3D402E51" w14:textId="732F53F4" w:rsidR="009941E6" w:rsidRDefault="009941E6" w:rsidP="00B23F5B">
      <w:pPr>
        <w:pStyle w:val="B1"/>
      </w:pPr>
      <w:r>
        <w:t>[1]</w:t>
      </w:r>
      <w:r w:rsidR="00B23F5B">
        <w:tab/>
      </w:r>
      <w:r w:rsidR="00B23F5B" w:rsidRPr="00B23F5B">
        <w:t>R1-2508184</w:t>
      </w:r>
      <w:r w:rsidR="00B23F5B">
        <w:t>, LS on traffic model study in RAN1, RAN1#122bis, October 2025</w:t>
      </w:r>
    </w:p>
    <w:p w14:paraId="431C82E9" w14:textId="6D44BF30" w:rsidR="009941E6" w:rsidRDefault="009941E6" w:rsidP="00792CBE">
      <w:pPr>
        <w:pStyle w:val="B1"/>
      </w:pPr>
      <w:r>
        <w:t>[2]</w:t>
      </w:r>
      <w:r w:rsidR="00792CBE">
        <w:tab/>
      </w:r>
      <w:r w:rsidR="00792CBE" w:rsidRPr="00792CBE">
        <w:t>S4-252135 Reply LS on traffic model study in RAN1</w:t>
      </w:r>
      <w:r w:rsidR="00792CBE">
        <w:t>, SA4</w:t>
      </w:r>
      <w:r w:rsidR="00B23F5B">
        <w:t>#134, November 2025</w:t>
      </w:r>
    </w:p>
    <w:p w14:paraId="6EE001E9" w14:textId="36D72F0A" w:rsidR="00403CD9" w:rsidRDefault="00403CD9" w:rsidP="00792CBE">
      <w:pPr>
        <w:pStyle w:val="B1"/>
      </w:pPr>
      <w:r>
        <w:t>[3]</w:t>
      </w:r>
      <w:r>
        <w:tab/>
        <w:t>RAN1 Chair Notes, RAN#123, November 2025</w:t>
      </w:r>
    </w:p>
    <w:p w14:paraId="0EF2157D" w14:textId="18B67B34" w:rsidR="00161A2B" w:rsidRDefault="00161A2B" w:rsidP="00161A2B">
      <w:pPr>
        <w:pStyle w:val="B1"/>
      </w:pPr>
      <w:r w:rsidRPr="00407538">
        <w:t>[</w:t>
      </w:r>
      <w:r w:rsidR="00407538">
        <w:t>4</w:t>
      </w:r>
      <w:r w:rsidRPr="00407538">
        <w:t>] S2-2511308, Detailed FS_6G_ARC Work Task scopes, SA2#172, November 2025</w:t>
      </w:r>
    </w:p>
    <w:p w14:paraId="7834734A" w14:textId="77777777" w:rsidR="00161A2B" w:rsidRPr="009941E6" w:rsidRDefault="00161A2B" w:rsidP="00792CBE">
      <w:pPr>
        <w:pStyle w:val="B1"/>
      </w:pPr>
    </w:p>
    <w:sectPr w:rsidR="00161A2B" w:rsidRPr="009941E6"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9BCA6" w14:textId="77777777" w:rsidR="003C79B8" w:rsidRDefault="003C79B8">
      <w:r>
        <w:separator/>
      </w:r>
    </w:p>
    <w:p w14:paraId="3BC701A6" w14:textId="77777777" w:rsidR="003C79B8" w:rsidRDefault="003C79B8"/>
  </w:endnote>
  <w:endnote w:type="continuationSeparator" w:id="0">
    <w:p w14:paraId="2ABBDF7D" w14:textId="77777777" w:rsidR="003C79B8" w:rsidRDefault="003C79B8">
      <w:r>
        <w:continuationSeparator/>
      </w:r>
    </w:p>
    <w:p w14:paraId="04797629" w14:textId="77777777" w:rsidR="003C79B8" w:rsidRDefault="003C7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4D5718E4" w:rsidR="00554E12" w:rsidRDefault="007D71A2" w:rsidP="007D71A2">
    <w:pPr>
      <w:framePr w:w="1126" w:h="244" w:hRule="exact" w:wrap="around" w:vAnchor="text" w:hAnchor="page" w:x="9631" w:y="-5"/>
      <w:jc w:val="right"/>
      <w:rPr>
        <w:rFonts w:ascii="Arial" w:hAnsi="Arial" w:cs="Arial"/>
        <w:b/>
        <w:bCs/>
        <w:i/>
        <w:iCs/>
        <w:sz w:val="18"/>
      </w:rPr>
    </w:pPr>
    <w:r>
      <w:rPr>
        <w:rFonts w:ascii="Arial" w:hAnsi="Arial" w:cs="Arial"/>
        <w:b/>
        <w:bCs/>
        <w:i/>
        <w:iCs/>
        <w:sz w:val="18"/>
      </w:rPr>
      <w:t>RAN</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6631C" w14:textId="77777777" w:rsidR="003C79B8" w:rsidRDefault="003C79B8">
      <w:r>
        <w:separator/>
      </w:r>
    </w:p>
    <w:p w14:paraId="77A51464" w14:textId="77777777" w:rsidR="003C79B8" w:rsidRDefault="003C79B8"/>
  </w:footnote>
  <w:footnote w:type="continuationSeparator" w:id="0">
    <w:p w14:paraId="57ACF7CF" w14:textId="77777777" w:rsidR="003C79B8" w:rsidRDefault="003C79B8">
      <w:r>
        <w:continuationSeparator/>
      </w:r>
    </w:p>
    <w:p w14:paraId="21AB9B77" w14:textId="77777777" w:rsidR="003C79B8" w:rsidRDefault="003C7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6B08DD"/>
    <w:multiLevelType w:val="multilevel"/>
    <w:tmpl w:val="266B08DD"/>
    <w:lvl w:ilvl="0">
      <w:numFmt w:val="bullet"/>
      <w:lvlText w:val="•"/>
      <w:lvlJc w:val="left"/>
      <w:pPr>
        <w:ind w:left="360" w:hanging="360"/>
      </w:pPr>
      <w:rPr>
        <w:rFonts w:ascii="Arial" w:hAnsi="Arial"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EE3911"/>
    <w:multiLevelType w:val="multilevel"/>
    <w:tmpl w:val="38EE3911"/>
    <w:lvl w:ilvl="0">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9764283"/>
    <w:multiLevelType w:val="multilevel"/>
    <w:tmpl w:val="59764283"/>
    <w:lvl w:ilvl="0">
      <w:numFmt w:val="bullet"/>
      <w:lvlText w:val="•"/>
      <w:lvlJc w:val="left"/>
      <w:pPr>
        <w:ind w:left="360" w:hanging="360"/>
      </w:pPr>
      <w:rPr>
        <w:rFonts w:ascii="Arial" w:hAnsi="Arial"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EB3EAC"/>
    <w:multiLevelType w:val="multilevel"/>
    <w:tmpl w:val="2B281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7B6AF0"/>
    <w:multiLevelType w:val="hybridMultilevel"/>
    <w:tmpl w:val="4CBE7DA0"/>
    <w:lvl w:ilvl="0" w:tplc="C0841FF4">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0"/>
  </w:num>
  <w:num w:numId="15">
    <w:abstractNumId w:val="15"/>
  </w:num>
  <w:num w:numId="16">
    <w:abstractNumId w:val="12"/>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1827"/>
    <w:rsid w:val="000228DB"/>
    <w:rsid w:val="00023FF5"/>
    <w:rsid w:val="00025304"/>
    <w:rsid w:val="00026813"/>
    <w:rsid w:val="0002751F"/>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E40"/>
    <w:rsid w:val="00062F24"/>
    <w:rsid w:val="00064FF5"/>
    <w:rsid w:val="00065724"/>
    <w:rsid w:val="0006665C"/>
    <w:rsid w:val="00070632"/>
    <w:rsid w:val="0007270F"/>
    <w:rsid w:val="00072A42"/>
    <w:rsid w:val="000734AD"/>
    <w:rsid w:val="00074430"/>
    <w:rsid w:val="00074567"/>
    <w:rsid w:val="00074CF7"/>
    <w:rsid w:val="00075011"/>
    <w:rsid w:val="00075FE4"/>
    <w:rsid w:val="00076220"/>
    <w:rsid w:val="00077997"/>
    <w:rsid w:val="00081002"/>
    <w:rsid w:val="0008114A"/>
    <w:rsid w:val="00082846"/>
    <w:rsid w:val="000831EB"/>
    <w:rsid w:val="00084619"/>
    <w:rsid w:val="00087090"/>
    <w:rsid w:val="000870FC"/>
    <w:rsid w:val="0008744D"/>
    <w:rsid w:val="000901F4"/>
    <w:rsid w:val="00091A12"/>
    <w:rsid w:val="00091E1E"/>
    <w:rsid w:val="000920C6"/>
    <w:rsid w:val="00092D9D"/>
    <w:rsid w:val="0009513D"/>
    <w:rsid w:val="000960A6"/>
    <w:rsid w:val="00096E2C"/>
    <w:rsid w:val="000A01B0"/>
    <w:rsid w:val="000A0C03"/>
    <w:rsid w:val="000A3260"/>
    <w:rsid w:val="000A45A4"/>
    <w:rsid w:val="000A4706"/>
    <w:rsid w:val="000A47D9"/>
    <w:rsid w:val="000A525F"/>
    <w:rsid w:val="000A5F02"/>
    <w:rsid w:val="000A6B80"/>
    <w:rsid w:val="000A6D2B"/>
    <w:rsid w:val="000A6DB1"/>
    <w:rsid w:val="000A6FFC"/>
    <w:rsid w:val="000B0065"/>
    <w:rsid w:val="000B0A0E"/>
    <w:rsid w:val="000B0CF2"/>
    <w:rsid w:val="000B2D6D"/>
    <w:rsid w:val="000B581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656B"/>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110"/>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1A2B"/>
    <w:rsid w:val="0016287A"/>
    <w:rsid w:val="00163EF7"/>
    <w:rsid w:val="00163F86"/>
    <w:rsid w:val="00164472"/>
    <w:rsid w:val="00165FAC"/>
    <w:rsid w:val="00166CD3"/>
    <w:rsid w:val="001709AC"/>
    <w:rsid w:val="0017111D"/>
    <w:rsid w:val="001717BE"/>
    <w:rsid w:val="001719F4"/>
    <w:rsid w:val="00171FD6"/>
    <w:rsid w:val="001729E8"/>
    <w:rsid w:val="00173C74"/>
    <w:rsid w:val="00173D60"/>
    <w:rsid w:val="00173DE4"/>
    <w:rsid w:val="00174B29"/>
    <w:rsid w:val="00175380"/>
    <w:rsid w:val="001754C4"/>
    <w:rsid w:val="00175924"/>
    <w:rsid w:val="00175A08"/>
    <w:rsid w:val="00175E6D"/>
    <w:rsid w:val="001761FE"/>
    <w:rsid w:val="00177D1C"/>
    <w:rsid w:val="00177DE5"/>
    <w:rsid w:val="00181D27"/>
    <w:rsid w:val="0018220B"/>
    <w:rsid w:val="00183544"/>
    <w:rsid w:val="001843E5"/>
    <w:rsid w:val="001845B1"/>
    <w:rsid w:val="00185D28"/>
    <w:rsid w:val="00186374"/>
    <w:rsid w:val="001879D0"/>
    <w:rsid w:val="00193416"/>
    <w:rsid w:val="00193567"/>
    <w:rsid w:val="00196CAD"/>
    <w:rsid w:val="001A268F"/>
    <w:rsid w:val="001A3A97"/>
    <w:rsid w:val="001A512A"/>
    <w:rsid w:val="001A5172"/>
    <w:rsid w:val="001A53DF"/>
    <w:rsid w:val="001A56CD"/>
    <w:rsid w:val="001A5A7A"/>
    <w:rsid w:val="001A620B"/>
    <w:rsid w:val="001A62D4"/>
    <w:rsid w:val="001B0F55"/>
    <w:rsid w:val="001B22B5"/>
    <w:rsid w:val="001B2673"/>
    <w:rsid w:val="001B289A"/>
    <w:rsid w:val="001B476A"/>
    <w:rsid w:val="001B67BB"/>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157"/>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38D5"/>
    <w:rsid w:val="002015C8"/>
    <w:rsid w:val="00201AAF"/>
    <w:rsid w:val="00202247"/>
    <w:rsid w:val="00202311"/>
    <w:rsid w:val="00202B33"/>
    <w:rsid w:val="00202C66"/>
    <w:rsid w:val="002032A9"/>
    <w:rsid w:val="00203ABA"/>
    <w:rsid w:val="00203D33"/>
    <w:rsid w:val="00204CE3"/>
    <w:rsid w:val="002061B5"/>
    <w:rsid w:val="0020713F"/>
    <w:rsid w:val="00207863"/>
    <w:rsid w:val="00207AB7"/>
    <w:rsid w:val="00207AE4"/>
    <w:rsid w:val="00207D18"/>
    <w:rsid w:val="00207F07"/>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B5E"/>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32DE"/>
    <w:rsid w:val="00285BDD"/>
    <w:rsid w:val="00286854"/>
    <w:rsid w:val="00286D0B"/>
    <w:rsid w:val="00287487"/>
    <w:rsid w:val="0028762C"/>
    <w:rsid w:val="00287ACF"/>
    <w:rsid w:val="0029097D"/>
    <w:rsid w:val="00291C8F"/>
    <w:rsid w:val="00292069"/>
    <w:rsid w:val="00292FF6"/>
    <w:rsid w:val="00294626"/>
    <w:rsid w:val="00294B90"/>
    <w:rsid w:val="00294CD7"/>
    <w:rsid w:val="0029545A"/>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DB"/>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4A6B"/>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8C"/>
    <w:rsid w:val="00375AEC"/>
    <w:rsid w:val="003761C5"/>
    <w:rsid w:val="003769D6"/>
    <w:rsid w:val="003776A9"/>
    <w:rsid w:val="003812F0"/>
    <w:rsid w:val="003830C6"/>
    <w:rsid w:val="003841FD"/>
    <w:rsid w:val="00384AB9"/>
    <w:rsid w:val="003850A8"/>
    <w:rsid w:val="00385E65"/>
    <w:rsid w:val="003870DD"/>
    <w:rsid w:val="00387404"/>
    <w:rsid w:val="00387DDC"/>
    <w:rsid w:val="003906A1"/>
    <w:rsid w:val="0039247D"/>
    <w:rsid w:val="003924C4"/>
    <w:rsid w:val="00395C1F"/>
    <w:rsid w:val="0039688D"/>
    <w:rsid w:val="00396AD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9B8"/>
    <w:rsid w:val="003D084C"/>
    <w:rsid w:val="003D1224"/>
    <w:rsid w:val="003D1518"/>
    <w:rsid w:val="003D2237"/>
    <w:rsid w:val="003D2352"/>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3CD9"/>
    <w:rsid w:val="0040425C"/>
    <w:rsid w:val="00407538"/>
    <w:rsid w:val="0041169A"/>
    <w:rsid w:val="00412392"/>
    <w:rsid w:val="00413367"/>
    <w:rsid w:val="00413FB5"/>
    <w:rsid w:val="004148F3"/>
    <w:rsid w:val="00415A82"/>
    <w:rsid w:val="004169D9"/>
    <w:rsid w:val="00416D6F"/>
    <w:rsid w:val="00420457"/>
    <w:rsid w:val="00420BEE"/>
    <w:rsid w:val="004228D7"/>
    <w:rsid w:val="00422BDE"/>
    <w:rsid w:val="004233BD"/>
    <w:rsid w:val="004238FD"/>
    <w:rsid w:val="004252E2"/>
    <w:rsid w:val="00425C73"/>
    <w:rsid w:val="00426032"/>
    <w:rsid w:val="004300F4"/>
    <w:rsid w:val="00431D0F"/>
    <w:rsid w:val="00432312"/>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5DA"/>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328"/>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4F1"/>
    <w:rsid w:val="004C086B"/>
    <w:rsid w:val="004C098E"/>
    <w:rsid w:val="004C0B67"/>
    <w:rsid w:val="004C0C29"/>
    <w:rsid w:val="004C101C"/>
    <w:rsid w:val="004C1224"/>
    <w:rsid w:val="004C351E"/>
    <w:rsid w:val="004C4E92"/>
    <w:rsid w:val="004C6489"/>
    <w:rsid w:val="004D1CFB"/>
    <w:rsid w:val="004D2598"/>
    <w:rsid w:val="004D3E0F"/>
    <w:rsid w:val="004D4347"/>
    <w:rsid w:val="004D44AA"/>
    <w:rsid w:val="004D47CA"/>
    <w:rsid w:val="004D54D7"/>
    <w:rsid w:val="004D7CC2"/>
    <w:rsid w:val="004E1FEC"/>
    <w:rsid w:val="004E204B"/>
    <w:rsid w:val="004E2103"/>
    <w:rsid w:val="004E267C"/>
    <w:rsid w:val="004E2D7B"/>
    <w:rsid w:val="004E2F9A"/>
    <w:rsid w:val="004E309A"/>
    <w:rsid w:val="004E31B5"/>
    <w:rsid w:val="004E33D4"/>
    <w:rsid w:val="004E3F2E"/>
    <w:rsid w:val="004E5458"/>
    <w:rsid w:val="004E67C9"/>
    <w:rsid w:val="004E6D38"/>
    <w:rsid w:val="004E71AC"/>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00A7"/>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6A4"/>
    <w:rsid w:val="005655EF"/>
    <w:rsid w:val="005673B6"/>
    <w:rsid w:val="00573512"/>
    <w:rsid w:val="00573F49"/>
    <w:rsid w:val="00574023"/>
    <w:rsid w:val="005749BE"/>
    <w:rsid w:val="005765E5"/>
    <w:rsid w:val="0058031C"/>
    <w:rsid w:val="005806C4"/>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947"/>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27"/>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5A4"/>
    <w:rsid w:val="005F1C0E"/>
    <w:rsid w:val="005F1C60"/>
    <w:rsid w:val="005F1D8B"/>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6297"/>
    <w:rsid w:val="00616A1D"/>
    <w:rsid w:val="00617A8E"/>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45C"/>
    <w:rsid w:val="00646A75"/>
    <w:rsid w:val="0064777B"/>
    <w:rsid w:val="0064777E"/>
    <w:rsid w:val="00647BAE"/>
    <w:rsid w:val="006509F2"/>
    <w:rsid w:val="006512E2"/>
    <w:rsid w:val="00651879"/>
    <w:rsid w:val="0065194B"/>
    <w:rsid w:val="00651ACB"/>
    <w:rsid w:val="00651D9B"/>
    <w:rsid w:val="0065375C"/>
    <w:rsid w:val="006543E2"/>
    <w:rsid w:val="0065464D"/>
    <w:rsid w:val="006564BD"/>
    <w:rsid w:val="00657B29"/>
    <w:rsid w:val="00661FF3"/>
    <w:rsid w:val="00662007"/>
    <w:rsid w:val="00662994"/>
    <w:rsid w:val="00663014"/>
    <w:rsid w:val="006633DF"/>
    <w:rsid w:val="00664D15"/>
    <w:rsid w:val="00666C76"/>
    <w:rsid w:val="00667154"/>
    <w:rsid w:val="00667260"/>
    <w:rsid w:val="00670D73"/>
    <w:rsid w:val="00670FA9"/>
    <w:rsid w:val="00671901"/>
    <w:rsid w:val="00671D3F"/>
    <w:rsid w:val="006732D9"/>
    <w:rsid w:val="00674DBB"/>
    <w:rsid w:val="00675512"/>
    <w:rsid w:val="00676E8A"/>
    <w:rsid w:val="00676FDB"/>
    <w:rsid w:val="006801F6"/>
    <w:rsid w:val="0068050B"/>
    <w:rsid w:val="00680735"/>
    <w:rsid w:val="00681D06"/>
    <w:rsid w:val="0068219C"/>
    <w:rsid w:val="00683CAB"/>
    <w:rsid w:val="00684DED"/>
    <w:rsid w:val="0068566A"/>
    <w:rsid w:val="00685733"/>
    <w:rsid w:val="00686506"/>
    <w:rsid w:val="0069022F"/>
    <w:rsid w:val="00690832"/>
    <w:rsid w:val="00694714"/>
    <w:rsid w:val="006964AB"/>
    <w:rsid w:val="006A0503"/>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067"/>
    <w:rsid w:val="006E7886"/>
    <w:rsid w:val="006E79FA"/>
    <w:rsid w:val="006E7E05"/>
    <w:rsid w:val="006F13BF"/>
    <w:rsid w:val="006F1855"/>
    <w:rsid w:val="006F2307"/>
    <w:rsid w:val="006F245E"/>
    <w:rsid w:val="006F2959"/>
    <w:rsid w:val="006F2C90"/>
    <w:rsid w:val="006F35EB"/>
    <w:rsid w:val="006F4554"/>
    <w:rsid w:val="006F4D99"/>
    <w:rsid w:val="006F7A51"/>
    <w:rsid w:val="006F7CB0"/>
    <w:rsid w:val="007015BE"/>
    <w:rsid w:val="007019FB"/>
    <w:rsid w:val="007021E7"/>
    <w:rsid w:val="00702202"/>
    <w:rsid w:val="00702821"/>
    <w:rsid w:val="00706371"/>
    <w:rsid w:val="007100EF"/>
    <w:rsid w:val="00711CE9"/>
    <w:rsid w:val="00711FAD"/>
    <w:rsid w:val="00711FEA"/>
    <w:rsid w:val="0071230A"/>
    <w:rsid w:val="007126FB"/>
    <w:rsid w:val="00712F76"/>
    <w:rsid w:val="007133AD"/>
    <w:rsid w:val="007145E9"/>
    <w:rsid w:val="00714F5A"/>
    <w:rsid w:val="007167BD"/>
    <w:rsid w:val="00716979"/>
    <w:rsid w:val="00717E52"/>
    <w:rsid w:val="0072114C"/>
    <w:rsid w:val="00721B77"/>
    <w:rsid w:val="007236E5"/>
    <w:rsid w:val="00724230"/>
    <w:rsid w:val="00725980"/>
    <w:rsid w:val="00725A3C"/>
    <w:rsid w:val="00726C59"/>
    <w:rsid w:val="00727080"/>
    <w:rsid w:val="0073298E"/>
    <w:rsid w:val="0073340B"/>
    <w:rsid w:val="00733B5C"/>
    <w:rsid w:val="0073440A"/>
    <w:rsid w:val="007348DE"/>
    <w:rsid w:val="00734DC1"/>
    <w:rsid w:val="00735EE8"/>
    <w:rsid w:val="007378BA"/>
    <w:rsid w:val="00737BD5"/>
    <w:rsid w:val="00740132"/>
    <w:rsid w:val="0074045C"/>
    <w:rsid w:val="00741636"/>
    <w:rsid w:val="007434BE"/>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651"/>
    <w:rsid w:val="00790B65"/>
    <w:rsid w:val="007928E4"/>
    <w:rsid w:val="00792BA0"/>
    <w:rsid w:val="00792CBE"/>
    <w:rsid w:val="00792E14"/>
    <w:rsid w:val="00793736"/>
    <w:rsid w:val="00793A09"/>
    <w:rsid w:val="00794811"/>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1A2"/>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4A2C"/>
    <w:rsid w:val="00816CDD"/>
    <w:rsid w:val="00817AA6"/>
    <w:rsid w:val="00820D88"/>
    <w:rsid w:val="00820EA3"/>
    <w:rsid w:val="00821B81"/>
    <w:rsid w:val="00821E92"/>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8E5"/>
    <w:rsid w:val="00866D7A"/>
    <w:rsid w:val="008673B1"/>
    <w:rsid w:val="008706F1"/>
    <w:rsid w:val="00870A41"/>
    <w:rsid w:val="00871DC4"/>
    <w:rsid w:val="00872132"/>
    <w:rsid w:val="008733A1"/>
    <w:rsid w:val="00873DD0"/>
    <w:rsid w:val="0087630C"/>
    <w:rsid w:val="00877A24"/>
    <w:rsid w:val="0088101F"/>
    <w:rsid w:val="0088129A"/>
    <w:rsid w:val="00881352"/>
    <w:rsid w:val="008827BC"/>
    <w:rsid w:val="0088322F"/>
    <w:rsid w:val="00883658"/>
    <w:rsid w:val="00883A5D"/>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0A6A"/>
    <w:rsid w:val="008E1034"/>
    <w:rsid w:val="008E113E"/>
    <w:rsid w:val="008E153F"/>
    <w:rsid w:val="008E1B99"/>
    <w:rsid w:val="008E2448"/>
    <w:rsid w:val="008E2AF4"/>
    <w:rsid w:val="008E3A59"/>
    <w:rsid w:val="008E3C73"/>
    <w:rsid w:val="008E42DB"/>
    <w:rsid w:val="008E5A49"/>
    <w:rsid w:val="008E69E6"/>
    <w:rsid w:val="008E753B"/>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17F"/>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B98"/>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1E6"/>
    <w:rsid w:val="00994C74"/>
    <w:rsid w:val="0099574D"/>
    <w:rsid w:val="009957EF"/>
    <w:rsid w:val="00996665"/>
    <w:rsid w:val="00996A60"/>
    <w:rsid w:val="00997B5D"/>
    <w:rsid w:val="009A0399"/>
    <w:rsid w:val="009A0C31"/>
    <w:rsid w:val="009A1718"/>
    <w:rsid w:val="009A22C7"/>
    <w:rsid w:val="009A5129"/>
    <w:rsid w:val="009A5A7B"/>
    <w:rsid w:val="009A5B3A"/>
    <w:rsid w:val="009A5BAD"/>
    <w:rsid w:val="009A6208"/>
    <w:rsid w:val="009B4F83"/>
    <w:rsid w:val="009B5374"/>
    <w:rsid w:val="009B58AB"/>
    <w:rsid w:val="009B5D0D"/>
    <w:rsid w:val="009B69F5"/>
    <w:rsid w:val="009B6FE1"/>
    <w:rsid w:val="009B7AA8"/>
    <w:rsid w:val="009C02DD"/>
    <w:rsid w:val="009C0793"/>
    <w:rsid w:val="009C1576"/>
    <w:rsid w:val="009C2451"/>
    <w:rsid w:val="009C3388"/>
    <w:rsid w:val="009C4D47"/>
    <w:rsid w:val="009C6402"/>
    <w:rsid w:val="009C6A77"/>
    <w:rsid w:val="009C6C80"/>
    <w:rsid w:val="009C7111"/>
    <w:rsid w:val="009D15D1"/>
    <w:rsid w:val="009D23E6"/>
    <w:rsid w:val="009D3ED0"/>
    <w:rsid w:val="009D4EA5"/>
    <w:rsid w:val="009D6493"/>
    <w:rsid w:val="009D6D65"/>
    <w:rsid w:val="009D6D6E"/>
    <w:rsid w:val="009D6E2B"/>
    <w:rsid w:val="009E074E"/>
    <w:rsid w:val="009E1ABD"/>
    <w:rsid w:val="009E263F"/>
    <w:rsid w:val="009E3C94"/>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2F37"/>
    <w:rsid w:val="00A138E7"/>
    <w:rsid w:val="00A1645B"/>
    <w:rsid w:val="00A16813"/>
    <w:rsid w:val="00A175F9"/>
    <w:rsid w:val="00A2018E"/>
    <w:rsid w:val="00A20A5C"/>
    <w:rsid w:val="00A20B80"/>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355A"/>
    <w:rsid w:val="00A74A6E"/>
    <w:rsid w:val="00A74C98"/>
    <w:rsid w:val="00A75390"/>
    <w:rsid w:val="00A75A55"/>
    <w:rsid w:val="00A75E8B"/>
    <w:rsid w:val="00A7686D"/>
    <w:rsid w:val="00A76CD7"/>
    <w:rsid w:val="00A7773C"/>
    <w:rsid w:val="00A8042B"/>
    <w:rsid w:val="00A80B5D"/>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4C18"/>
    <w:rsid w:val="00AC5530"/>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520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902"/>
    <w:rsid w:val="00B16D95"/>
    <w:rsid w:val="00B174A6"/>
    <w:rsid w:val="00B21087"/>
    <w:rsid w:val="00B21421"/>
    <w:rsid w:val="00B2230B"/>
    <w:rsid w:val="00B2250C"/>
    <w:rsid w:val="00B23F5B"/>
    <w:rsid w:val="00B250A3"/>
    <w:rsid w:val="00B31488"/>
    <w:rsid w:val="00B319DC"/>
    <w:rsid w:val="00B31EBA"/>
    <w:rsid w:val="00B32F71"/>
    <w:rsid w:val="00B337EE"/>
    <w:rsid w:val="00B349A8"/>
    <w:rsid w:val="00B3530A"/>
    <w:rsid w:val="00B359E5"/>
    <w:rsid w:val="00B35B51"/>
    <w:rsid w:val="00B371DF"/>
    <w:rsid w:val="00B41962"/>
    <w:rsid w:val="00B419D1"/>
    <w:rsid w:val="00B4285B"/>
    <w:rsid w:val="00B43385"/>
    <w:rsid w:val="00B438FF"/>
    <w:rsid w:val="00B43AE8"/>
    <w:rsid w:val="00B4551D"/>
    <w:rsid w:val="00B463BC"/>
    <w:rsid w:val="00B46AD7"/>
    <w:rsid w:val="00B47351"/>
    <w:rsid w:val="00B50A83"/>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77B8A"/>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F9C"/>
    <w:rsid w:val="00BC06E0"/>
    <w:rsid w:val="00BC0828"/>
    <w:rsid w:val="00BC0F38"/>
    <w:rsid w:val="00BC1064"/>
    <w:rsid w:val="00BC10C6"/>
    <w:rsid w:val="00BC2802"/>
    <w:rsid w:val="00BC29B4"/>
    <w:rsid w:val="00BC3811"/>
    <w:rsid w:val="00BC3CBB"/>
    <w:rsid w:val="00BC4086"/>
    <w:rsid w:val="00BC5F1D"/>
    <w:rsid w:val="00BD0D96"/>
    <w:rsid w:val="00BD175B"/>
    <w:rsid w:val="00BD25F9"/>
    <w:rsid w:val="00BD4D4D"/>
    <w:rsid w:val="00BD55B5"/>
    <w:rsid w:val="00BD6DB9"/>
    <w:rsid w:val="00BD7534"/>
    <w:rsid w:val="00BE0CA3"/>
    <w:rsid w:val="00BE0E05"/>
    <w:rsid w:val="00BE15EA"/>
    <w:rsid w:val="00BE16F6"/>
    <w:rsid w:val="00BE22BB"/>
    <w:rsid w:val="00BE5465"/>
    <w:rsid w:val="00BE5790"/>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17F4E"/>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4B1"/>
    <w:rsid w:val="00C47653"/>
    <w:rsid w:val="00C47B58"/>
    <w:rsid w:val="00C47D08"/>
    <w:rsid w:val="00C47F44"/>
    <w:rsid w:val="00C505BB"/>
    <w:rsid w:val="00C505F6"/>
    <w:rsid w:val="00C52B1E"/>
    <w:rsid w:val="00C52EB4"/>
    <w:rsid w:val="00C542F5"/>
    <w:rsid w:val="00C54709"/>
    <w:rsid w:val="00C54F57"/>
    <w:rsid w:val="00C5596A"/>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22CF"/>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72F"/>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2D6"/>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D4B"/>
    <w:rsid w:val="00D10E5D"/>
    <w:rsid w:val="00D12654"/>
    <w:rsid w:val="00D129B9"/>
    <w:rsid w:val="00D12B69"/>
    <w:rsid w:val="00D12F5F"/>
    <w:rsid w:val="00D13457"/>
    <w:rsid w:val="00D1544A"/>
    <w:rsid w:val="00D159FB"/>
    <w:rsid w:val="00D16434"/>
    <w:rsid w:val="00D176E3"/>
    <w:rsid w:val="00D1771C"/>
    <w:rsid w:val="00D17A5F"/>
    <w:rsid w:val="00D2140E"/>
    <w:rsid w:val="00D22A92"/>
    <w:rsid w:val="00D22B6E"/>
    <w:rsid w:val="00D237CD"/>
    <w:rsid w:val="00D23EB0"/>
    <w:rsid w:val="00D24E17"/>
    <w:rsid w:val="00D25329"/>
    <w:rsid w:val="00D263B0"/>
    <w:rsid w:val="00D26651"/>
    <w:rsid w:val="00D276C6"/>
    <w:rsid w:val="00D27CB3"/>
    <w:rsid w:val="00D3107B"/>
    <w:rsid w:val="00D31C1B"/>
    <w:rsid w:val="00D31CD0"/>
    <w:rsid w:val="00D31DA2"/>
    <w:rsid w:val="00D326E0"/>
    <w:rsid w:val="00D33192"/>
    <w:rsid w:val="00D344A1"/>
    <w:rsid w:val="00D34C0E"/>
    <w:rsid w:val="00D36E2D"/>
    <w:rsid w:val="00D370D4"/>
    <w:rsid w:val="00D377A7"/>
    <w:rsid w:val="00D415B8"/>
    <w:rsid w:val="00D41E16"/>
    <w:rsid w:val="00D41EB0"/>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C25"/>
    <w:rsid w:val="00D73EE7"/>
    <w:rsid w:val="00D745AB"/>
    <w:rsid w:val="00D745BE"/>
    <w:rsid w:val="00D75558"/>
    <w:rsid w:val="00D760E6"/>
    <w:rsid w:val="00D76971"/>
    <w:rsid w:val="00D76D1E"/>
    <w:rsid w:val="00D76DE6"/>
    <w:rsid w:val="00D776B3"/>
    <w:rsid w:val="00D779AD"/>
    <w:rsid w:val="00D809BF"/>
    <w:rsid w:val="00D81C1D"/>
    <w:rsid w:val="00D83947"/>
    <w:rsid w:val="00D83AB5"/>
    <w:rsid w:val="00D8426D"/>
    <w:rsid w:val="00D84524"/>
    <w:rsid w:val="00D85140"/>
    <w:rsid w:val="00D8560E"/>
    <w:rsid w:val="00D857A2"/>
    <w:rsid w:val="00D86017"/>
    <w:rsid w:val="00D8632E"/>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677"/>
    <w:rsid w:val="00DC32B8"/>
    <w:rsid w:val="00DC6FF4"/>
    <w:rsid w:val="00DC7AA0"/>
    <w:rsid w:val="00DD0DF5"/>
    <w:rsid w:val="00DD1BA0"/>
    <w:rsid w:val="00DD31D4"/>
    <w:rsid w:val="00DD3A08"/>
    <w:rsid w:val="00DD3DAD"/>
    <w:rsid w:val="00DD3DE7"/>
    <w:rsid w:val="00DD4A3C"/>
    <w:rsid w:val="00DE061B"/>
    <w:rsid w:val="00DE32C3"/>
    <w:rsid w:val="00DE332A"/>
    <w:rsid w:val="00DE3898"/>
    <w:rsid w:val="00DE3C86"/>
    <w:rsid w:val="00DE477F"/>
    <w:rsid w:val="00DE4D15"/>
    <w:rsid w:val="00DE6295"/>
    <w:rsid w:val="00DF1F2E"/>
    <w:rsid w:val="00DF2C3F"/>
    <w:rsid w:val="00DF2EE4"/>
    <w:rsid w:val="00DF2F5F"/>
    <w:rsid w:val="00DF3272"/>
    <w:rsid w:val="00DF3EFF"/>
    <w:rsid w:val="00DF4471"/>
    <w:rsid w:val="00DF5549"/>
    <w:rsid w:val="00DF563E"/>
    <w:rsid w:val="00DF5A3F"/>
    <w:rsid w:val="00DF675B"/>
    <w:rsid w:val="00E01B0B"/>
    <w:rsid w:val="00E01E2A"/>
    <w:rsid w:val="00E01F71"/>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4BA5"/>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3DB"/>
    <w:rsid w:val="00E4584C"/>
    <w:rsid w:val="00E46F02"/>
    <w:rsid w:val="00E507BE"/>
    <w:rsid w:val="00E50B88"/>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2835"/>
    <w:rsid w:val="00E645F5"/>
    <w:rsid w:val="00E65088"/>
    <w:rsid w:val="00E658B3"/>
    <w:rsid w:val="00E7179C"/>
    <w:rsid w:val="00E72B04"/>
    <w:rsid w:val="00E733DE"/>
    <w:rsid w:val="00E73813"/>
    <w:rsid w:val="00E744A2"/>
    <w:rsid w:val="00E7500F"/>
    <w:rsid w:val="00E755CD"/>
    <w:rsid w:val="00E759BA"/>
    <w:rsid w:val="00E76264"/>
    <w:rsid w:val="00E76568"/>
    <w:rsid w:val="00E76C8C"/>
    <w:rsid w:val="00E7767A"/>
    <w:rsid w:val="00E8060E"/>
    <w:rsid w:val="00E81553"/>
    <w:rsid w:val="00E81D40"/>
    <w:rsid w:val="00E82599"/>
    <w:rsid w:val="00E834B6"/>
    <w:rsid w:val="00E84CFF"/>
    <w:rsid w:val="00E853EB"/>
    <w:rsid w:val="00E86A22"/>
    <w:rsid w:val="00E872C8"/>
    <w:rsid w:val="00E87884"/>
    <w:rsid w:val="00E87C4E"/>
    <w:rsid w:val="00E9068B"/>
    <w:rsid w:val="00E9191D"/>
    <w:rsid w:val="00E91FD7"/>
    <w:rsid w:val="00E9226D"/>
    <w:rsid w:val="00E92825"/>
    <w:rsid w:val="00E92FAF"/>
    <w:rsid w:val="00E953FC"/>
    <w:rsid w:val="00E95ACA"/>
    <w:rsid w:val="00E974C2"/>
    <w:rsid w:val="00E97898"/>
    <w:rsid w:val="00EA1426"/>
    <w:rsid w:val="00EA1E56"/>
    <w:rsid w:val="00EA1F86"/>
    <w:rsid w:val="00EA2C75"/>
    <w:rsid w:val="00EA30DB"/>
    <w:rsid w:val="00EA4759"/>
    <w:rsid w:val="00EA5170"/>
    <w:rsid w:val="00EA6842"/>
    <w:rsid w:val="00EA6CD5"/>
    <w:rsid w:val="00EA6D2B"/>
    <w:rsid w:val="00EA711B"/>
    <w:rsid w:val="00EA7DEB"/>
    <w:rsid w:val="00EA7E98"/>
    <w:rsid w:val="00EB1978"/>
    <w:rsid w:val="00EB25AF"/>
    <w:rsid w:val="00EB448C"/>
    <w:rsid w:val="00EB5333"/>
    <w:rsid w:val="00EB5867"/>
    <w:rsid w:val="00EB6442"/>
    <w:rsid w:val="00EB6A64"/>
    <w:rsid w:val="00EB7B0F"/>
    <w:rsid w:val="00EB7C14"/>
    <w:rsid w:val="00EC1524"/>
    <w:rsid w:val="00EC2985"/>
    <w:rsid w:val="00EC31F7"/>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4ABC"/>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B91"/>
    <w:rsid w:val="00F70DD7"/>
    <w:rsid w:val="00F71736"/>
    <w:rsid w:val="00F721BF"/>
    <w:rsid w:val="00F72F36"/>
    <w:rsid w:val="00F734D8"/>
    <w:rsid w:val="00F75681"/>
    <w:rsid w:val="00F75803"/>
    <w:rsid w:val="00F75D05"/>
    <w:rsid w:val="00F767D9"/>
    <w:rsid w:val="00F76CA8"/>
    <w:rsid w:val="00F77121"/>
    <w:rsid w:val="00F77176"/>
    <w:rsid w:val="00F80538"/>
    <w:rsid w:val="00F80761"/>
    <w:rsid w:val="00F80D3D"/>
    <w:rsid w:val="00F81389"/>
    <w:rsid w:val="00F857AA"/>
    <w:rsid w:val="00F8651B"/>
    <w:rsid w:val="00F86A7D"/>
    <w:rsid w:val="00F92FF5"/>
    <w:rsid w:val="00F93235"/>
    <w:rsid w:val="00F94621"/>
    <w:rsid w:val="00F956A1"/>
    <w:rsid w:val="00F95C8A"/>
    <w:rsid w:val="00F95D3F"/>
    <w:rsid w:val="00F96421"/>
    <w:rsid w:val="00F96913"/>
    <w:rsid w:val="00F96C1D"/>
    <w:rsid w:val="00F97564"/>
    <w:rsid w:val="00F979E4"/>
    <w:rsid w:val="00F97D8B"/>
    <w:rsid w:val="00FA0815"/>
    <w:rsid w:val="00FA2541"/>
    <w:rsid w:val="00FA2EBD"/>
    <w:rsid w:val="00FA36D1"/>
    <w:rsid w:val="00FA4E38"/>
    <w:rsid w:val="00FA5602"/>
    <w:rsid w:val="00FA6DB3"/>
    <w:rsid w:val="00FA6E5E"/>
    <w:rsid w:val="00FA7510"/>
    <w:rsid w:val="00FA77C5"/>
    <w:rsid w:val="00FA7B9E"/>
    <w:rsid w:val="00FB186F"/>
    <w:rsid w:val="00FB1C37"/>
    <w:rsid w:val="00FB238C"/>
    <w:rsid w:val="00FB3032"/>
    <w:rsid w:val="00FB3C68"/>
    <w:rsid w:val="00FB4810"/>
    <w:rsid w:val="00FB51B2"/>
    <w:rsid w:val="00FC1F37"/>
    <w:rsid w:val="00FC2EC7"/>
    <w:rsid w:val="00FC3CFE"/>
    <w:rsid w:val="00FC3DD6"/>
    <w:rsid w:val="00FC49D6"/>
    <w:rsid w:val="00FC4D1C"/>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5655EF"/>
    <w:rPr>
      <w:rFonts w:ascii="Calibri" w:eastAsia="Calibri" w:hAnsi="Calibri" w:cs="Calibri"/>
      <w:sz w:val="22"/>
      <w:szCs w:val="22"/>
      <w:lang w:val="en-CA" w:eastAsia="en-CA"/>
    </w:rPr>
  </w:style>
  <w:style w:type="paragraph" w:customStyle="1" w:styleId="xmsonormal">
    <w:name w:val="x_msonormal"/>
    <w:basedOn w:val="Normal"/>
    <w:qFormat/>
    <w:rsid w:val="005655EF"/>
    <w:pPr>
      <w:overflowPunct/>
      <w:autoSpaceDE/>
      <w:autoSpaceDN/>
      <w:adjustRightInd/>
      <w:spacing w:after="0"/>
      <w:textAlignment w:val="auto"/>
    </w:pPr>
    <w:rPr>
      <w:rFonts w:ascii="Calibri" w:eastAsia="Calibr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86722">
      <w:bodyDiv w:val="1"/>
      <w:marLeft w:val="0"/>
      <w:marRight w:val="0"/>
      <w:marTop w:val="0"/>
      <w:marBottom w:val="0"/>
      <w:divBdr>
        <w:top w:val="none" w:sz="0" w:space="0" w:color="auto"/>
        <w:left w:val="none" w:sz="0" w:space="0" w:color="auto"/>
        <w:bottom w:val="none" w:sz="0" w:space="0" w:color="auto"/>
        <w:right w:val="none" w:sz="0" w:space="0" w:color="auto"/>
      </w:divBdr>
    </w:div>
    <w:div w:id="28068158">
      <w:bodyDiv w:val="1"/>
      <w:marLeft w:val="0"/>
      <w:marRight w:val="0"/>
      <w:marTop w:val="0"/>
      <w:marBottom w:val="0"/>
      <w:divBdr>
        <w:top w:val="none" w:sz="0" w:space="0" w:color="auto"/>
        <w:left w:val="none" w:sz="0" w:space="0" w:color="auto"/>
        <w:bottom w:val="none" w:sz="0" w:space="0" w:color="auto"/>
        <w:right w:val="none" w:sz="0" w:space="0" w:color="auto"/>
      </w:divBdr>
    </w:div>
    <w:div w:id="51082867">
      <w:bodyDiv w:val="1"/>
      <w:marLeft w:val="0"/>
      <w:marRight w:val="0"/>
      <w:marTop w:val="0"/>
      <w:marBottom w:val="0"/>
      <w:divBdr>
        <w:top w:val="none" w:sz="0" w:space="0" w:color="auto"/>
        <w:left w:val="none" w:sz="0" w:space="0" w:color="auto"/>
        <w:bottom w:val="none" w:sz="0" w:space="0" w:color="auto"/>
        <w:right w:val="none" w:sz="0" w:space="0" w:color="auto"/>
      </w:divBdr>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150877228">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5621212">
      <w:bodyDiv w:val="1"/>
      <w:marLeft w:val="0"/>
      <w:marRight w:val="0"/>
      <w:marTop w:val="0"/>
      <w:marBottom w:val="0"/>
      <w:divBdr>
        <w:top w:val="none" w:sz="0" w:space="0" w:color="auto"/>
        <w:left w:val="none" w:sz="0" w:space="0" w:color="auto"/>
        <w:bottom w:val="none" w:sz="0" w:space="0" w:color="auto"/>
        <w:right w:val="none" w:sz="0" w:space="0" w:color="auto"/>
      </w:divBdr>
    </w:div>
    <w:div w:id="276252143">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51762576">
      <w:bodyDiv w:val="1"/>
      <w:marLeft w:val="0"/>
      <w:marRight w:val="0"/>
      <w:marTop w:val="0"/>
      <w:marBottom w:val="0"/>
      <w:divBdr>
        <w:top w:val="none" w:sz="0" w:space="0" w:color="auto"/>
        <w:left w:val="none" w:sz="0" w:space="0" w:color="auto"/>
        <w:bottom w:val="none" w:sz="0" w:space="0" w:color="auto"/>
        <w:right w:val="none" w:sz="0" w:space="0" w:color="auto"/>
      </w:divBdr>
    </w:div>
    <w:div w:id="354959657">
      <w:bodyDiv w:val="1"/>
      <w:marLeft w:val="0"/>
      <w:marRight w:val="0"/>
      <w:marTop w:val="0"/>
      <w:marBottom w:val="0"/>
      <w:divBdr>
        <w:top w:val="none" w:sz="0" w:space="0" w:color="auto"/>
        <w:left w:val="none" w:sz="0" w:space="0" w:color="auto"/>
        <w:bottom w:val="none" w:sz="0" w:space="0" w:color="auto"/>
        <w:right w:val="none" w:sz="0" w:space="0" w:color="auto"/>
      </w:divBdr>
    </w:div>
    <w:div w:id="355810880">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541911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8263085">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53153769">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599919283">
      <w:bodyDiv w:val="1"/>
      <w:marLeft w:val="0"/>
      <w:marRight w:val="0"/>
      <w:marTop w:val="0"/>
      <w:marBottom w:val="0"/>
      <w:divBdr>
        <w:top w:val="none" w:sz="0" w:space="0" w:color="auto"/>
        <w:left w:val="none" w:sz="0" w:space="0" w:color="auto"/>
        <w:bottom w:val="none" w:sz="0" w:space="0" w:color="auto"/>
        <w:right w:val="none" w:sz="0" w:space="0" w:color="auto"/>
      </w:divBdr>
    </w:div>
    <w:div w:id="620527042">
      <w:bodyDiv w:val="1"/>
      <w:marLeft w:val="0"/>
      <w:marRight w:val="0"/>
      <w:marTop w:val="0"/>
      <w:marBottom w:val="0"/>
      <w:divBdr>
        <w:top w:val="none" w:sz="0" w:space="0" w:color="auto"/>
        <w:left w:val="none" w:sz="0" w:space="0" w:color="auto"/>
        <w:bottom w:val="none" w:sz="0" w:space="0" w:color="auto"/>
        <w:right w:val="none" w:sz="0" w:space="0" w:color="auto"/>
      </w:divBdr>
    </w:div>
    <w:div w:id="678511654">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8552669">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2387130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34107527">
      <w:bodyDiv w:val="1"/>
      <w:marLeft w:val="0"/>
      <w:marRight w:val="0"/>
      <w:marTop w:val="0"/>
      <w:marBottom w:val="0"/>
      <w:divBdr>
        <w:top w:val="none" w:sz="0" w:space="0" w:color="auto"/>
        <w:left w:val="none" w:sz="0" w:space="0" w:color="auto"/>
        <w:bottom w:val="none" w:sz="0" w:space="0" w:color="auto"/>
        <w:right w:val="none" w:sz="0" w:space="0" w:color="auto"/>
      </w:divBdr>
    </w:div>
    <w:div w:id="846410636">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5239630">
      <w:bodyDiv w:val="1"/>
      <w:marLeft w:val="0"/>
      <w:marRight w:val="0"/>
      <w:marTop w:val="0"/>
      <w:marBottom w:val="0"/>
      <w:divBdr>
        <w:top w:val="none" w:sz="0" w:space="0" w:color="auto"/>
        <w:left w:val="none" w:sz="0" w:space="0" w:color="auto"/>
        <w:bottom w:val="none" w:sz="0" w:space="0" w:color="auto"/>
        <w:right w:val="none" w:sz="0" w:space="0" w:color="auto"/>
      </w:divBdr>
    </w:div>
    <w:div w:id="941381943">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8712674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30512245">
      <w:bodyDiv w:val="1"/>
      <w:marLeft w:val="0"/>
      <w:marRight w:val="0"/>
      <w:marTop w:val="0"/>
      <w:marBottom w:val="0"/>
      <w:divBdr>
        <w:top w:val="none" w:sz="0" w:space="0" w:color="auto"/>
        <w:left w:val="none" w:sz="0" w:space="0" w:color="auto"/>
        <w:bottom w:val="none" w:sz="0" w:space="0" w:color="auto"/>
        <w:right w:val="none" w:sz="0" w:space="0" w:color="auto"/>
      </w:divBdr>
    </w:div>
    <w:div w:id="1150052775">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026904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4993203">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6173608">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5706945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335156">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23029778">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74528728">
      <w:bodyDiv w:val="1"/>
      <w:marLeft w:val="0"/>
      <w:marRight w:val="0"/>
      <w:marTop w:val="0"/>
      <w:marBottom w:val="0"/>
      <w:divBdr>
        <w:top w:val="none" w:sz="0" w:space="0" w:color="auto"/>
        <w:left w:val="none" w:sz="0" w:space="0" w:color="auto"/>
        <w:bottom w:val="none" w:sz="0" w:space="0" w:color="auto"/>
        <w:right w:val="none" w:sz="0" w:space="0" w:color="auto"/>
      </w:divBdr>
    </w:div>
    <w:div w:id="1687632716">
      <w:bodyDiv w:val="1"/>
      <w:marLeft w:val="0"/>
      <w:marRight w:val="0"/>
      <w:marTop w:val="0"/>
      <w:marBottom w:val="0"/>
      <w:divBdr>
        <w:top w:val="none" w:sz="0" w:space="0" w:color="auto"/>
        <w:left w:val="none" w:sz="0" w:space="0" w:color="auto"/>
        <w:bottom w:val="none" w:sz="0" w:space="0" w:color="auto"/>
        <w:right w:val="none" w:sz="0" w:space="0" w:color="auto"/>
      </w:divBdr>
    </w:div>
    <w:div w:id="169137319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35611355">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64826961">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751469">
      <w:bodyDiv w:val="1"/>
      <w:marLeft w:val="0"/>
      <w:marRight w:val="0"/>
      <w:marTop w:val="0"/>
      <w:marBottom w:val="0"/>
      <w:divBdr>
        <w:top w:val="none" w:sz="0" w:space="0" w:color="auto"/>
        <w:left w:val="none" w:sz="0" w:space="0" w:color="auto"/>
        <w:bottom w:val="none" w:sz="0" w:space="0" w:color="auto"/>
        <w:right w:val="none" w:sz="0" w:space="0" w:color="auto"/>
      </w:divBdr>
    </w:div>
    <w:div w:id="192105730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84633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124653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09446777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3</cp:revision>
  <cp:lastPrinted>2014-09-10T09:04:00Z</cp:lastPrinted>
  <dcterms:created xsi:type="dcterms:W3CDTF">2025-12-02T15:57:00Z</dcterms:created>
  <dcterms:modified xsi:type="dcterms:W3CDTF">2025-12-02T18:03:00Z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